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007" w:rsidRPr="006B3007" w:rsidRDefault="006B3007" w:rsidP="006B3007">
      <w:pPr>
        <w:jc w:val="center"/>
        <w:rPr>
          <w:rFonts w:ascii="Times New Roman" w:hAnsi="Times New Roman" w:cs="Times New Roman"/>
          <w:b/>
          <w:sz w:val="28"/>
          <w:szCs w:val="28"/>
        </w:rPr>
      </w:pPr>
      <w:r w:rsidRPr="006B3007">
        <w:rPr>
          <w:rFonts w:ascii="Times New Roman" w:hAnsi="Times New Roman" w:cs="Times New Roman"/>
          <w:b/>
          <w:sz w:val="28"/>
          <w:szCs w:val="28"/>
        </w:rPr>
        <w:t>Методические указания</w:t>
      </w:r>
    </w:p>
    <w:p w:rsidR="00F36E4B" w:rsidRDefault="006B3007" w:rsidP="006B3007">
      <w:pPr>
        <w:jc w:val="center"/>
        <w:rPr>
          <w:rFonts w:ascii="Times New Roman" w:hAnsi="Times New Roman" w:cs="Times New Roman"/>
          <w:sz w:val="28"/>
          <w:szCs w:val="28"/>
        </w:rPr>
      </w:pPr>
      <w:r w:rsidRPr="006B3007">
        <w:rPr>
          <w:rFonts w:ascii="Times New Roman" w:hAnsi="Times New Roman" w:cs="Times New Roman"/>
          <w:sz w:val="28"/>
          <w:szCs w:val="28"/>
        </w:rPr>
        <w:t>по  выполнению КР по дисциплине «Микроэкономика»</w:t>
      </w:r>
    </w:p>
    <w:p w:rsidR="004E32C4" w:rsidRDefault="006B3007" w:rsidP="004E32C4">
      <w:pPr>
        <w:jc w:val="both"/>
        <w:rPr>
          <w:rFonts w:ascii="Times New Roman" w:hAnsi="Times New Roman" w:cs="Times New Roman"/>
          <w:sz w:val="28"/>
          <w:szCs w:val="28"/>
        </w:rPr>
      </w:pPr>
      <w:r>
        <w:rPr>
          <w:rFonts w:ascii="Times New Roman" w:hAnsi="Times New Roman" w:cs="Times New Roman"/>
          <w:sz w:val="28"/>
          <w:szCs w:val="28"/>
        </w:rPr>
        <w:tab/>
      </w:r>
      <w:r w:rsidRPr="006B3007">
        <w:rPr>
          <w:rFonts w:ascii="Times New Roman" w:hAnsi="Times New Roman" w:cs="Times New Roman"/>
          <w:sz w:val="28"/>
          <w:szCs w:val="28"/>
        </w:rPr>
        <w:t xml:space="preserve">Курсовая работа (КР) по микроэкономике является обязательным компонентом учебного плана по курсу «Микроэкономика». По результатам выполнения и защиты курсовой работы проставляется оценка в зачетную ведомость. </w:t>
      </w:r>
    </w:p>
    <w:p w:rsidR="004E32C4" w:rsidRDefault="004E32C4" w:rsidP="004E32C4">
      <w:pPr>
        <w:ind w:firstLine="567"/>
        <w:jc w:val="both"/>
        <w:rPr>
          <w:rFonts w:ascii="Times New Roman" w:hAnsi="Times New Roman" w:cs="Times New Roman"/>
          <w:sz w:val="28"/>
          <w:szCs w:val="28"/>
        </w:rPr>
      </w:pPr>
      <w:r>
        <w:rPr>
          <w:rFonts w:ascii="Times New Roman" w:hAnsi="Times New Roman" w:cs="Times New Roman"/>
          <w:sz w:val="28"/>
          <w:szCs w:val="28"/>
        </w:rPr>
        <w:t xml:space="preserve">Полностью выполненная и оформленная курсовая работа высылается на проверку. По результатам проверки студент получает обратную связь в форме рецензии, в которой отмечаются сильные и слабые стороны работы, а также </w:t>
      </w:r>
      <w:proofErr w:type="gramStart"/>
      <w:r>
        <w:rPr>
          <w:rFonts w:ascii="Times New Roman" w:hAnsi="Times New Roman" w:cs="Times New Roman"/>
          <w:sz w:val="28"/>
          <w:szCs w:val="28"/>
        </w:rPr>
        <w:t>указывается</w:t>
      </w:r>
      <w:proofErr w:type="gramEnd"/>
      <w:r>
        <w:rPr>
          <w:rFonts w:ascii="Times New Roman" w:hAnsi="Times New Roman" w:cs="Times New Roman"/>
          <w:sz w:val="28"/>
          <w:szCs w:val="28"/>
        </w:rPr>
        <w:t xml:space="preserve"> допущена или нет КР к защите.</w:t>
      </w:r>
    </w:p>
    <w:p w:rsidR="004E32C4" w:rsidRDefault="004E32C4" w:rsidP="004E32C4">
      <w:pPr>
        <w:ind w:firstLine="709"/>
        <w:jc w:val="both"/>
        <w:rPr>
          <w:rFonts w:ascii="Times New Roman" w:hAnsi="Times New Roman" w:cs="Times New Roman"/>
          <w:sz w:val="28"/>
          <w:szCs w:val="28"/>
        </w:rPr>
      </w:pPr>
      <w:r>
        <w:rPr>
          <w:rFonts w:ascii="Times New Roman" w:hAnsi="Times New Roman" w:cs="Times New Roman"/>
          <w:sz w:val="28"/>
          <w:szCs w:val="28"/>
        </w:rPr>
        <w:t xml:space="preserve">Если работа НЕ допущена к защите, то студент обязан переделать работу </w:t>
      </w:r>
      <w:proofErr w:type="gramStart"/>
      <w:r>
        <w:rPr>
          <w:rFonts w:ascii="Times New Roman" w:hAnsi="Times New Roman" w:cs="Times New Roman"/>
          <w:sz w:val="28"/>
          <w:szCs w:val="28"/>
        </w:rPr>
        <w:t>согласно</w:t>
      </w:r>
      <w:proofErr w:type="gramEnd"/>
      <w:r>
        <w:rPr>
          <w:rFonts w:ascii="Times New Roman" w:hAnsi="Times New Roman" w:cs="Times New Roman"/>
          <w:sz w:val="28"/>
          <w:szCs w:val="28"/>
        </w:rPr>
        <w:t xml:space="preserve"> тех замечаний и рекомендаций, которые указаны в рецензии, и выслать работу на повторную проверку.</w:t>
      </w:r>
    </w:p>
    <w:p w:rsidR="004E32C4" w:rsidRDefault="004E32C4" w:rsidP="004E32C4">
      <w:pPr>
        <w:ind w:firstLine="567"/>
        <w:jc w:val="both"/>
        <w:rPr>
          <w:rFonts w:ascii="Times New Roman" w:hAnsi="Times New Roman" w:cs="Times New Roman"/>
          <w:sz w:val="28"/>
          <w:szCs w:val="28"/>
        </w:rPr>
      </w:pPr>
      <w:r>
        <w:rPr>
          <w:rFonts w:ascii="Times New Roman" w:hAnsi="Times New Roman" w:cs="Times New Roman"/>
          <w:sz w:val="28"/>
          <w:szCs w:val="28"/>
        </w:rPr>
        <w:t xml:space="preserve">Если работа ДОПУЩЕНА к защите, то следующим шагом будет защита работы. </w:t>
      </w:r>
    </w:p>
    <w:p w:rsidR="004E32C4" w:rsidRDefault="004E32C4" w:rsidP="004E32C4">
      <w:pPr>
        <w:ind w:firstLine="567"/>
        <w:jc w:val="both"/>
        <w:rPr>
          <w:rFonts w:ascii="Times New Roman" w:hAnsi="Times New Roman" w:cs="Times New Roman"/>
          <w:sz w:val="28"/>
          <w:szCs w:val="28"/>
        </w:rPr>
      </w:pPr>
      <w:r>
        <w:rPr>
          <w:rFonts w:ascii="Times New Roman" w:hAnsi="Times New Roman" w:cs="Times New Roman"/>
          <w:b/>
          <w:sz w:val="28"/>
          <w:szCs w:val="28"/>
        </w:rPr>
        <w:t>Целью защиты</w:t>
      </w:r>
      <w:r>
        <w:rPr>
          <w:rFonts w:ascii="Times New Roman" w:hAnsi="Times New Roman" w:cs="Times New Roman"/>
          <w:sz w:val="28"/>
          <w:szCs w:val="28"/>
        </w:rPr>
        <w:t xml:space="preserve"> является проверка того, насколько студент разобрался в теоретических положениях представленного материала и способен их применить к анализу практической ситуации. </w:t>
      </w:r>
    </w:p>
    <w:p w:rsidR="004E32C4" w:rsidRDefault="004E32C4" w:rsidP="004E32C4">
      <w:pPr>
        <w:ind w:firstLine="567"/>
        <w:jc w:val="both"/>
        <w:rPr>
          <w:rFonts w:ascii="Times New Roman" w:hAnsi="Times New Roman" w:cs="Times New Roman"/>
          <w:sz w:val="28"/>
          <w:szCs w:val="28"/>
        </w:rPr>
      </w:pPr>
      <w:r>
        <w:rPr>
          <w:rFonts w:ascii="Times New Roman" w:hAnsi="Times New Roman" w:cs="Times New Roman"/>
          <w:sz w:val="28"/>
          <w:szCs w:val="28"/>
        </w:rPr>
        <w:t xml:space="preserve">Защита  проходит  в письменной форме. В рецензии по результатам проверки будут указаны вопросы, на которые студент должен ответить дополнительно. </w:t>
      </w:r>
    </w:p>
    <w:p w:rsidR="004E32C4" w:rsidRDefault="004E32C4" w:rsidP="004E32C4">
      <w:pPr>
        <w:ind w:firstLine="567"/>
        <w:jc w:val="both"/>
        <w:rPr>
          <w:rFonts w:ascii="Times New Roman" w:hAnsi="Times New Roman" w:cs="Times New Roman"/>
          <w:sz w:val="28"/>
          <w:szCs w:val="28"/>
        </w:rPr>
      </w:pPr>
      <w:r>
        <w:rPr>
          <w:rFonts w:ascii="Times New Roman" w:hAnsi="Times New Roman" w:cs="Times New Roman"/>
          <w:sz w:val="28"/>
          <w:szCs w:val="28"/>
        </w:rPr>
        <w:t xml:space="preserve">Указанные вопросы будут вытекать исходя из недостатков работы и/или для выяснения, насколько глубоко студент разобрался в предложенной теме и способен продемонстрировать полученные навыки проведения анализа. </w:t>
      </w:r>
    </w:p>
    <w:p w:rsidR="004E32C4" w:rsidRDefault="004E32C4" w:rsidP="004E32C4">
      <w:pPr>
        <w:ind w:firstLine="567"/>
        <w:jc w:val="both"/>
        <w:rPr>
          <w:rFonts w:ascii="Times New Roman" w:hAnsi="Times New Roman" w:cs="Times New Roman"/>
          <w:sz w:val="28"/>
          <w:szCs w:val="28"/>
        </w:rPr>
      </w:pPr>
      <w:r>
        <w:rPr>
          <w:rFonts w:ascii="Times New Roman" w:hAnsi="Times New Roman" w:cs="Times New Roman"/>
          <w:sz w:val="28"/>
          <w:szCs w:val="28"/>
        </w:rPr>
        <w:t xml:space="preserve">Письменные ответы на дополнительные вопросы студент должен выслать на проверку. Оценка будет выставлена по совокупности оценки качества выполнения курсовой работы и ответа на дополнительные вопросы. </w:t>
      </w:r>
    </w:p>
    <w:p w:rsidR="004E32C4" w:rsidRPr="004E32C4" w:rsidRDefault="004E32C4" w:rsidP="006B3007">
      <w:pPr>
        <w:jc w:val="both"/>
        <w:rPr>
          <w:rFonts w:ascii="Times New Roman" w:hAnsi="Times New Roman" w:cs="Times New Roman"/>
          <w:sz w:val="28"/>
          <w:szCs w:val="28"/>
        </w:rPr>
      </w:pPr>
    </w:p>
    <w:p w:rsidR="006B3007" w:rsidRPr="006B3007" w:rsidRDefault="006B3007" w:rsidP="006B3007">
      <w:pPr>
        <w:jc w:val="both"/>
        <w:rPr>
          <w:rFonts w:ascii="Times New Roman" w:hAnsi="Times New Roman" w:cs="Times New Roman"/>
          <w:sz w:val="28"/>
          <w:szCs w:val="28"/>
        </w:rPr>
      </w:pPr>
      <w:r>
        <w:rPr>
          <w:rFonts w:ascii="Times New Roman" w:hAnsi="Times New Roman" w:cs="Times New Roman"/>
          <w:sz w:val="28"/>
          <w:szCs w:val="28"/>
        </w:rPr>
        <w:tab/>
      </w:r>
      <w:r w:rsidRPr="006B3007">
        <w:rPr>
          <w:rFonts w:ascii="Times New Roman" w:hAnsi="Times New Roman" w:cs="Times New Roman"/>
          <w:sz w:val="28"/>
          <w:szCs w:val="28"/>
        </w:rPr>
        <w:t xml:space="preserve">Основным содержанием КР является представление результатов самостоятельного исследования, которое проводится автором работы </w:t>
      </w:r>
      <w:proofErr w:type="gramStart"/>
      <w:r w:rsidRPr="006B3007">
        <w:rPr>
          <w:rFonts w:ascii="Times New Roman" w:hAnsi="Times New Roman" w:cs="Times New Roman"/>
          <w:sz w:val="28"/>
          <w:szCs w:val="28"/>
        </w:rPr>
        <w:t>по</w:t>
      </w:r>
      <w:proofErr w:type="gramEnd"/>
      <w:r w:rsidRPr="006B3007">
        <w:rPr>
          <w:rFonts w:ascii="Times New Roman" w:hAnsi="Times New Roman" w:cs="Times New Roman"/>
          <w:sz w:val="28"/>
          <w:szCs w:val="28"/>
        </w:rPr>
        <w:t xml:space="preserve"> выбранной теме. Основным результатом выполнения КР является получение практических навыков использования теоретических инструментов для анализа и решения экономических задач. </w:t>
      </w:r>
    </w:p>
    <w:p w:rsidR="006B3007" w:rsidRPr="006B3007" w:rsidRDefault="006B3007" w:rsidP="006B3007">
      <w:pPr>
        <w:jc w:val="both"/>
        <w:rPr>
          <w:rFonts w:ascii="Times New Roman" w:hAnsi="Times New Roman" w:cs="Times New Roman"/>
          <w:sz w:val="28"/>
          <w:szCs w:val="28"/>
        </w:rPr>
      </w:pPr>
      <w:r>
        <w:rPr>
          <w:rFonts w:ascii="Times New Roman" w:hAnsi="Times New Roman" w:cs="Times New Roman"/>
          <w:sz w:val="28"/>
          <w:szCs w:val="28"/>
        </w:rPr>
        <w:lastRenderedPageBreak/>
        <w:tab/>
      </w:r>
      <w:r w:rsidRPr="006B3007">
        <w:rPr>
          <w:rFonts w:ascii="Times New Roman" w:hAnsi="Times New Roman" w:cs="Times New Roman"/>
          <w:sz w:val="28"/>
          <w:szCs w:val="28"/>
        </w:rPr>
        <w:t>Учебными целями курсовой работы являются:</w:t>
      </w:r>
    </w:p>
    <w:p w:rsidR="006B3007" w:rsidRPr="006B3007" w:rsidRDefault="006B3007" w:rsidP="006B3007">
      <w:pPr>
        <w:jc w:val="both"/>
        <w:rPr>
          <w:rFonts w:ascii="Times New Roman" w:hAnsi="Times New Roman" w:cs="Times New Roman"/>
          <w:sz w:val="28"/>
          <w:szCs w:val="28"/>
        </w:rPr>
      </w:pPr>
      <w:r w:rsidRPr="006B3007">
        <w:rPr>
          <w:rFonts w:ascii="Times New Roman" w:hAnsi="Times New Roman" w:cs="Times New Roman"/>
          <w:sz w:val="28"/>
          <w:szCs w:val="28"/>
        </w:rPr>
        <w:t>1.</w:t>
      </w:r>
      <w:r w:rsidRPr="006B3007">
        <w:rPr>
          <w:rFonts w:ascii="Times New Roman" w:hAnsi="Times New Roman" w:cs="Times New Roman"/>
          <w:sz w:val="28"/>
          <w:szCs w:val="28"/>
        </w:rPr>
        <w:tab/>
        <w:t>Систематизация и углубление теоретических и практических знаний по микроэкономике;</w:t>
      </w:r>
    </w:p>
    <w:p w:rsidR="006B3007" w:rsidRPr="006B3007" w:rsidRDefault="006B3007" w:rsidP="006B3007">
      <w:pPr>
        <w:jc w:val="both"/>
        <w:rPr>
          <w:rFonts w:ascii="Times New Roman" w:hAnsi="Times New Roman" w:cs="Times New Roman"/>
          <w:sz w:val="28"/>
          <w:szCs w:val="28"/>
        </w:rPr>
      </w:pPr>
      <w:r w:rsidRPr="006B3007">
        <w:rPr>
          <w:rFonts w:ascii="Times New Roman" w:hAnsi="Times New Roman" w:cs="Times New Roman"/>
          <w:sz w:val="28"/>
          <w:szCs w:val="28"/>
        </w:rPr>
        <w:t>2.</w:t>
      </w:r>
      <w:r w:rsidRPr="006B3007">
        <w:rPr>
          <w:rFonts w:ascii="Times New Roman" w:hAnsi="Times New Roman" w:cs="Times New Roman"/>
          <w:sz w:val="28"/>
          <w:szCs w:val="28"/>
        </w:rPr>
        <w:tab/>
        <w:t>Приобретение навыков самостоят</w:t>
      </w:r>
      <w:r w:rsidR="00EA31B0">
        <w:rPr>
          <w:rFonts w:ascii="Times New Roman" w:hAnsi="Times New Roman" w:cs="Times New Roman"/>
          <w:sz w:val="28"/>
          <w:szCs w:val="28"/>
        </w:rPr>
        <w:t>ельной работы по применению тео</w:t>
      </w:r>
      <w:r w:rsidRPr="006B3007">
        <w:rPr>
          <w:rFonts w:ascii="Times New Roman" w:hAnsi="Times New Roman" w:cs="Times New Roman"/>
          <w:sz w:val="28"/>
          <w:szCs w:val="28"/>
        </w:rPr>
        <w:t>ретических инструментов для анализа экономических явлений и процессов и принятию обоснованных выводов;</w:t>
      </w:r>
    </w:p>
    <w:p w:rsidR="006B3007" w:rsidRPr="006B3007" w:rsidRDefault="006B3007" w:rsidP="006B3007">
      <w:pPr>
        <w:jc w:val="both"/>
        <w:rPr>
          <w:rFonts w:ascii="Times New Roman" w:hAnsi="Times New Roman" w:cs="Times New Roman"/>
          <w:sz w:val="28"/>
          <w:szCs w:val="28"/>
        </w:rPr>
      </w:pPr>
      <w:r w:rsidRPr="006B3007">
        <w:rPr>
          <w:rFonts w:ascii="Times New Roman" w:hAnsi="Times New Roman" w:cs="Times New Roman"/>
          <w:sz w:val="28"/>
          <w:szCs w:val="28"/>
        </w:rPr>
        <w:t>3.</w:t>
      </w:r>
      <w:r w:rsidRPr="006B3007">
        <w:rPr>
          <w:rFonts w:ascii="Times New Roman" w:hAnsi="Times New Roman" w:cs="Times New Roman"/>
          <w:sz w:val="28"/>
          <w:szCs w:val="28"/>
        </w:rPr>
        <w:tab/>
        <w:t xml:space="preserve">Овладение методикой исследования экономических проблем, </w:t>
      </w:r>
    </w:p>
    <w:p w:rsidR="006B3007" w:rsidRDefault="006B3007" w:rsidP="006B3007">
      <w:pPr>
        <w:jc w:val="both"/>
        <w:rPr>
          <w:rFonts w:ascii="Times New Roman" w:hAnsi="Times New Roman" w:cs="Times New Roman"/>
          <w:sz w:val="28"/>
          <w:szCs w:val="28"/>
        </w:rPr>
      </w:pPr>
      <w:r w:rsidRPr="006B3007">
        <w:rPr>
          <w:rFonts w:ascii="Times New Roman" w:hAnsi="Times New Roman" w:cs="Times New Roman"/>
          <w:sz w:val="28"/>
          <w:szCs w:val="28"/>
        </w:rPr>
        <w:t>4.</w:t>
      </w:r>
      <w:r w:rsidRPr="006B3007">
        <w:rPr>
          <w:rFonts w:ascii="Times New Roman" w:hAnsi="Times New Roman" w:cs="Times New Roman"/>
          <w:sz w:val="28"/>
          <w:szCs w:val="28"/>
        </w:rPr>
        <w:tab/>
        <w:t>Развитие навыков письменного представления материала.</w:t>
      </w:r>
    </w:p>
    <w:p w:rsidR="006B3007" w:rsidRPr="006B3007" w:rsidRDefault="006B3007" w:rsidP="006B3007">
      <w:pPr>
        <w:jc w:val="both"/>
        <w:rPr>
          <w:rFonts w:ascii="Times New Roman" w:hAnsi="Times New Roman" w:cs="Times New Roman"/>
          <w:b/>
          <w:sz w:val="28"/>
          <w:szCs w:val="28"/>
        </w:rPr>
      </w:pPr>
      <w:r>
        <w:rPr>
          <w:rFonts w:ascii="Times New Roman" w:hAnsi="Times New Roman" w:cs="Times New Roman"/>
          <w:sz w:val="28"/>
          <w:szCs w:val="28"/>
        </w:rPr>
        <w:tab/>
      </w:r>
      <w:r w:rsidRPr="006B3007">
        <w:rPr>
          <w:rFonts w:ascii="Times New Roman" w:hAnsi="Times New Roman" w:cs="Times New Roman"/>
          <w:b/>
          <w:sz w:val="28"/>
          <w:szCs w:val="28"/>
        </w:rPr>
        <w:t>Рекомендации по выполнению КР</w:t>
      </w:r>
    </w:p>
    <w:p w:rsidR="002D1E43" w:rsidRDefault="006B3007" w:rsidP="006B3007">
      <w:pPr>
        <w:jc w:val="both"/>
        <w:rPr>
          <w:rFonts w:ascii="Times New Roman" w:hAnsi="Times New Roman" w:cs="Times New Roman"/>
          <w:sz w:val="28"/>
          <w:szCs w:val="28"/>
        </w:rPr>
      </w:pPr>
      <w:r>
        <w:rPr>
          <w:rFonts w:ascii="Times New Roman" w:hAnsi="Times New Roman" w:cs="Times New Roman"/>
          <w:sz w:val="28"/>
          <w:szCs w:val="28"/>
        </w:rPr>
        <w:tab/>
      </w:r>
      <w:r w:rsidR="002D1E43" w:rsidRPr="001B5372">
        <w:rPr>
          <w:rFonts w:ascii="Times New Roman" w:hAnsi="Times New Roman" w:cs="Times New Roman"/>
          <w:b/>
          <w:sz w:val="28"/>
          <w:szCs w:val="28"/>
        </w:rPr>
        <w:t>Начальным этапом</w:t>
      </w:r>
      <w:r w:rsidR="002D1E43">
        <w:rPr>
          <w:rFonts w:ascii="Times New Roman" w:hAnsi="Times New Roman" w:cs="Times New Roman"/>
          <w:sz w:val="28"/>
          <w:szCs w:val="28"/>
        </w:rPr>
        <w:t xml:space="preserve"> выполнения КР является изучение теоретического материала по предложенной теме.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Изучение теоретического материала начинается с подбора учебной литературы по выбранной теме. </w:t>
      </w:r>
      <w:proofErr w:type="gramStart"/>
      <w:r w:rsidR="006B3007" w:rsidRPr="006B3007">
        <w:rPr>
          <w:rFonts w:ascii="Times New Roman" w:hAnsi="Times New Roman" w:cs="Times New Roman"/>
          <w:sz w:val="28"/>
          <w:szCs w:val="28"/>
        </w:rPr>
        <w:t>Для этого можно воспользоваться списком учебной литературы, прив</w:t>
      </w:r>
      <w:r>
        <w:rPr>
          <w:rFonts w:ascii="Times New Roman" w:hAnsi="Times New Roman" w:cs="Times New Roman"/>
          <w:sz w:val="28"/>
          <w:szCs w:val="28"/>
        </w:rPr>
        <w:t>еденном в лекционном материале</w:t>
      </w:r>
      <w:r w:rsidR="006B3007" w:rsidRPr="006B3007">
        <w:rPr>
          <w:rFonts w:ascii="Times New Roman" w:hAnsi="Times New Roman" w:cs="Times New Roman"/>
          <w:sz w:val="28"/>
          <w:szCs w:val="28"/>
        </w:rPr>
        <w:t>.</w:t>
      </w:r>
      <w:proofErr w:type="gramEnd"/>
      <w:r w:rsidR="006B3007" w:rsidRPr="006B3007">
        <w:rPr>
          <w:rFonts w:ascii="Times New Roman" w:hAnsi="Times New Roman" w:cs="Times New Roman"/>
          <w:sz w:val="28"/>
          <w:szCs w:val="28"/>
        </w:rPr>
        <w:t xml:space="preserve"> Однако может возникнуть необходимость поиска дополнительной учебной ли</w:t>
      </w:r>
      <w:r>
        <w:rPr>
          <w:rFonts w:ascii="Times New Roman" w:hAnsi="Times New Roman" w:cs="Times New Roman"/>
          <w:sz w:val="28"/>
          <w:szCs w:val="28"/>
        </w:rPr>
        <w:t>тературы</w:t>
      </w:r>
      <w:r w:rsidR="006B3007" w:rsidRPr="006B3007">
        <w:rPr>
          <w:rFonts w:ascii="Times New Roman" w:hAnsi="Times New Roman" w:cs="Times New Roman"/>
          <w:sz w:val="28"/>
          <w:szCs w:val="28"/>
        </w:rPr>
        <w:t xml:space="preserve">. В случае затруднений с поиском такой литературы студенты могут обратиться за консультацией к научному руководителю.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Поиск литературы должен вестись на протяжении всего выполнения курсовой работы, поскольку  по мере раскрытия темы может возникнуть необходимость более глубокого осмысления тех или иных теоретических и прикладных аспектов темы. Уже на начальном этапе необходимо подбирать периодическую литературу (журнальные статьи, информацию с сайтов), которая будет использоваться в целях анализа конкретных рынков и моделей поведения отдельных рыночных агентов.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В курсовой работе должно быть использовано не менее 15 литературных источников. Из них учебников и других учебных материалов - не более трех. Остальные литературные источники должны быть взяты либо из периодических изданий </w:t>
      </w:r>
      <w:r w:rsidR="00BF7E60">
        <w:rPr>
          <w:rFonts w:ascii="Times New Roman" w:hAnsi="Times New Roman" w:cs="Times New Roman"/>
          <w:sz w:val="28"/>
          <w:szCs w:val="28"/>
        </w:rPr>
        <w:t>(газеты, журналы и т.д.), либо из</w:t>
      </w:r>
      <w:r w:rsidR="006B3007" w:rsidRPr="006B3007">
        <w:rPr>
          <w:rFonts w:ascii="Times New Roman" w:hAnsi="Times New Roman" w:cs="Times New Roman"/>
          <w:sz w:val="28"/>
          <w:szCs w:val="28"/>
        </w:rPr>
        <w:t xml:space="preserve"> </w:t>
      </w:r>
      <w:proofErr w:type="spellStart"/>
      <w:r w:rsidR="006B3007" w:rsidRPr="006B3007">
        <w:rPr>
          <w:rFonts w:ascii="Times New Roman" w:hAnsi="Times New Roman" w:cs="Times New Roman"/>
          <w:sz w:val="28"/>
          <w:szCs w:val="28"/>
        </w:rPr>
        <w:t>интернет-ресурсов</w:t>
      </w:r>
      <w:proofErr w:type="spellEnd"/>
      <w:r w:rsidR="006B3007" w:rsidRPr="006B3007">
        <w:rPr>
          <w:rFonts w:ascii="Times New Roman" w:hAnsi="Times New Roman" w:cs="Times New Roman"/>
          <w:sz w:val="28"/>
          <w:szCs w:val="28"/>
        </w:rPr>
        <w:t xml:space="preserve">.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Статьи, содержащие материал о функционировании отдельных рынков и компаний, должны охватывать временной интервал не более трех последних лет. Исключением являются темы по собственности, типам экономических систем и истории экономических учений.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lastRenderedPageBreak/>
        <w:tab/>
      </w:r>
      <w:r w:rsidR="006B3007" w:rsidRPr="006B3007">
        <w:rPr>
          <w:rFonts w:ascii="Times New Roman" w:hAnsi="Times New Roman" w:cs="Times New Roman"/>
          <w:sz w:val="28"/>
          <w:szCs w:val="28"/>
        </w:rPr>
        <w:t xml:space="preserve">Порядок работы с литературой </w:t>
      </w:r>
      <w:r>
        <w:rPr>
          <w:rFonts w:ascii="Times New Roman" w:hAnsi="Times New Roman" w:cs="Times New Roman"/>
          <w:sz w:val="28"/>
          <w:szCs w:val="28"/>
        </w:rPr>
        <w:t xml:space="preserve">будет </w:t>
      </w:r>
      <w:r w:rsidR="006B3007" w:rsidRPr="006B3007">
        <w:rPr>
          <w:rFonts w:ascii="Times New Roman" w:hAnsi="Times New Roman" w:cs="Times New Roman"/>
          <w:sz w:val="28"/>
          <w:szCs w:val="28"/>
        </w:rPr>
        <w:t>более полно предс</w:t>
      </w:r>
      <w:r>
        <w:rPr>
          <w:rFonts w:ascii="Times New Roman" w:hAnsi="Times New Roman" w:cs="Times New Roman"/>
          <w:sz w:val="28"/>
          <w:szCs w:val="28"/>
        </w:rPr>
        <w:t>тавлен ниже</w:t>
      </w:r>
      <w:r w:rsidR="006B3007" w:rsidRPr="006B3007">
        <w:rPr>
          <w:rFonts w:ascii="Times New Roman" w:hAnsi="Times New Roman" w:cs="Times New Roman"/>
          <w:sz w:val="28"/>
          <w:szCs w:val="28"/>
        </w:rPr>
        <w:t xml:space="preserve">. </w:t>
      </w:r>
    </w:p>
    <w:p w:rsidR="006B3007" w:rsidRPr="001B5372" w:rsidRDefault="006B3007" w:rsidP="006B3007">
      <w:pPr>
        <w:jc w:val="both"/>
        <w:rPr>
          <w:rFonts w:ascii="Times New Roman" w:hAnsi="Times New Roman" w:cs="Times New Roman"/>
          <w:b/>
          <w:sz w:val="28"/>
          <w:szCs w:val="28"/>
        </w:rPr>
      </w:pPr>
      <w:r w:rsidRPr="006B3007">
        <w:rPr>
          <w:rFonts w:ascii="Times New Roman" w:hAnsi="Times New Roman" w:cs="Times New Roman"/>
          <w:sz w:val="28"/>
          <w:szCs w:val="28"/>
        </w:rPr>
        <w:tab/>
      </w:r>
      <w:r w:rsidRPr="001B5372">
        <w:rPr>
          <w:rFonts w:ascii="Times New Roman" w:hAnsi="Times New Roman" w:cs="Times New Roman"/>
          <w:b/>
          <w:sz w:val="28"/>
          <w:szCs w:val="28"/>
        </w:rPr>
        <w:t>Составление плана работы</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На основании изученного теоретического материала и знакомства с практическими аспектами исследуемой темы составляется план курсовой работы. План должен содержать несколько обязательных разделов – введение, основная часть КР, заключение и список литературы.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Основная часть работы должна быть разбита на отдельные главы и подразделы. План должен раскрывать содержание темы и демонстрировать доказательную логику проводимого исследования.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План курсовой работы </w:t>
      </w:r>
      <w:r>
        <w:rPr>
          <w:rFonts w:ascii="Times New Roman" w:hAnsi="Times New Roman" w:cs="Times New Roman"/>
          <w:sz w:val="28"/>
          <w:szCs w:val="28"/>
        </w:rPr>
        <w:t>может быть согласован с научным руководителем</w:t>
      </w:r>
      <w:r w:rsidR="006B3007" w:rsidRPr="006B3007">
        <w:rPr>
          <w:rFonts w:ascii="Times New Roman" w:hAnsi="Times New Roman" w:cs="Times New Roman"/>
          <w:sz w:val="28"/>
          <w:szCs w:val="28"/>
        </w:rPr>
        <w:t>.</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Объем курсовой работы должен составлять 20-25 стандартных листов печат</w:t>
      </w:r>
      <w:r>
        <w:rPr>
          <w:rFonts w:ascii="Times New Roman" w:hAnsi="Times New Roman" w:cs="Times New Roman"/>
          <w:sz w:val="28"/>
          <w:szCs w:val="28"/>
        </w:rPr>
        <w:t>ного текста</w:t>
      </w:r>
      <w:r w:rsidR="006B3007" w:rsidRPr="006B3007">
        <w:rPr>
          <w:rFonts w:ascii="Times New Roman" w:hAnsi="Times New Roman" w:cs="Times New Roman"/>
          <w:sz w:val="28"/>
          <w:szCs w:val="28"/>
        </w:rPr>
        <w:t>.</w:t>
      </w:r>
    </w:p>
    <w:p w:rsidR="006B3007" w:rsidRPr="001B5372" w:rsidRDefault="006B3007" w:rsidP="001B5372">
      <w:pPr>
        <w:ind w:firstLine="709"/>
        <w:jc w:val="both"/>
        <w:rPr>
          <w:rFonts w:ascii="Times New Roman" w:hAnsi="Times New Roman" w:cs="Times New Roman"/>
          <w:b/>
          <w:sz w:val="28"/>
          <w:szCs w:val="28"/>
        </w:rPr>
      </w:pPr>
      <w:r w:rsidRPr="001B5372">
        <w:rPr>
          <w:rFonts w:ascii="Times New Roman" w:hAnsi="Times New Roman" w:cs="Times New Roman"/>
          <w:b/>
          <w:sz w:val="28"/>
          <w:szCs w:val="28"/>
        </w:rPr>
        <w:t>Структура курсовой работы</w:t>
      </w:r>
    </w:p>
    <w:p w:rsidR="006B3007" w:rsidRPr="002D1E43" w:rsidRDefault="006B3007" w:rsidP="006B3007">
      <w:pPr>
        <w:jc w:val="both"/>
        <w:rPr>
          <w:rFonts w:ascii="Times New Roman" w:hAnsi="Times New Roman" w:cs="Times New Roman"/>
          <w:b/>
          <w:i/>
          <w:sz w:val="28"/>
          <w:szCs w:val="28"/>
        </w:rPr>
      </w:pPr>
      <w:r w:rsidRPr="002D1E43">
        <w:rPr>
          <w:rFonts w:ascii="Times New Roman" w:hAnsi="Times New Roman" w:cs="Times New Roman"/>
          <w:b/>
          <w:i/>
          <w:sz w:val="28"/>
          <w:szCs w:val="28"/>
        </w:rPr>
        <w:t xml:space="preserve">Введение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Во введении должны быть обоснованы актуальность выбранной темы, цели и задачи  курсовой работы.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Автор работы должен высказать свою точку зрения, которая показывает, в чем, по его мнению, состоит теоретическая и практическая ценность изучения выбранной темы КР. Исходя из этого, формулируются цели и задачи выполнения курсовой работы.</w:t>
      </w:r>
    </w:p>
    <w:p w:rsidR="006B3007" w:rsidRPr="006B3007" w:rsidRDefault="006B3007" w:rsidP="006B3007">
      <w:pPr>
        <w:jc w:val="both"/>
        <w:rPr>
          <w:rFonts w:ascii="Times New Roman" w:hAnsi="Times New Roman" w:cs="Times New Roman"/>
          <w:sz w:val="28"/>
          <w:szCs w:val="28"/>
        </w:rPr>
      </w:pPr>
      <w:r w:rsidRPr="006B3007">
        <w:rPr>
          <w:rFonts w:ascii="Times New Roman" w:hAnsi="Times New Roman" w:cs="Times New Roman"/>
          <w:sz w:val="28"/>
          <w:szCs w:val="28"/>
        </w:rPr>
        <w:t xml:space="preserve">Объем введения 1-2 страницы. </w:t>
      </w:r>
    </w:p>
    <w:p w:rsidR="006B3007" w:rsidRPr="002D1E43" w:rsidRDefault="006B3007" w:rsidP="006B3007">
      <w:pPr>
        <w:jc w:val="both"/>
        <w:rPr>
          <w:rFonts w:ascii="Times New Roman" w:hAnsi="Times New Roman" w:cs="Times New Roman"/>
          <w:b/>
          <w:i/>
          <w:sz w:val="28"/>
          <w:szCs w:val="28"/>
        </w:rPr>
      </w:pPr>
      <w:r w:rsidRPr="002D1E43">
        <w:rPr>
          <w:rFonts w:ascii="Times New Roman" w:hAnsi="Times New Roman" w:cs="Times New Roman"/>
          <w:b/>
          <w:i/>
          <w:sz w:val="28"/>
          <w:szCs w:val="28"/>
        </w:rPr>
        <w:t>Первая глава</w:t>
      </w:r>
    </w:p>
    <w:p w:rsidR="006B3007" w:rsidRPr="002D1E43" w:rsidRDefault="002D1E43" w:rsidP="006B3007">
      <w:pPr>
        <w:jc w:val="both"/>
        <w:rPr>
          <w:rFonts w:ascii="Times New Roman" w:hAnsi="Times New Roman" w:cs="Times New Roman"/>
          <w:b/>
          <w:i/>
          <w:sz w:val="28"/>
          <w:szCs w:val="28"/>
          <w:u w:val="single"/>
        </w:rPr>
      </w:pPr>
      <w:r>
        <w:rPr>
          <w:rFonts w:ascii="Times New Roman" w:hAnsi="Times New Roman" w:cs="Times New Roman"/>
          <w:sz w:val="28"/>
          <w:szCs w:val="28"/>
        </w:rPr>
        <w:tab/>
      </w:r>
      <w:r w:rsidR="006B3007" w:rsidRPr="002D1E43">
        <w:rPr>
          <w:rFonts w:ascii="Times New Roman" w:hAnsi="Times New Roman" w:cs="Times New Roman"/>
          <w:b/>
          <w:i/>
          <w:sz w:val="28"/>
          <w:szCs w:val="28"/>
          <w:u w:val="single"/>
        </w:rPr>
        <w:t>В курсовой работе предполагается наличие не менее 2-х глав.</w:t>
      </w:r>
      <w:r w:rsidR="006B3007" w:rsidRPr="002D1E43">
        <w:rPr>
          <w:rFonts w:ascii="Times New Roman" w:hAnsi="Times New Roman" w:cs="Times New Roman"/>
          <w:b/>
          <w:i/>
          <w:sz w:val="28"/>
          <w:szCs w:val="28"/>
          <w:u w:val="single"/>
        </w:rPr>
        <w:tab/>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Первая глава должна содержать развернутую характеристику теоретических основ темы курсовой работы. Это предполагает предварительное изучение соответствующих разделов курса «Микроэкономика» по учебной и дополнительной литературе. В тексте первой главы должны быть приведены необходимые определения используемых понятий, характеристики и классификации объектов исследования. Для объяснения механизма функционирования рынков требуется дать развернутое описание соответствующих теоретических </w:t>
      </w:r>
      <w:r w:rsidR="006B3007" w:rsidRPr="006B3007">
        <w:rPr>
          <w:rFonts w:ascii="Times New Roman" w:hAnsi="Times New Roman" w:cs="Times New Roman"/>
          <w:sz w:val="28"/>
          <w:szCs w:val="28"/>
        </w:rPr>
        <w:lastRenderedPageBreak/>
        <w:t xml:space="preserve">моделей, привести их графические иллюстрации. Указанные теоретические инструменты являются основой для проведения исследования и написания последующих разделов курсовой работы. </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Выбор теоретических инструментов зависит от темы КР и выбранного направления исследования.</w:t>
      </w:r>
    </w:p>
    <w:p w:rsidR="006B3007" w:rsidRPr="00EA31B0" w:rsidRDefault="006B3007" w:rsidP="006B3007">
      <w:pPr>
        <w:jc w:val="both"/>
        <w:rPr>
          <w:rFonts w:ascii="Times New Roman" w:hAnsi="Times New Roman" w:cs="Times New Roman"/>
          <w:b/>
          <w:i/>
          <w:sz w:val="28"/>
          <w:szCs w:val="28"/>
        </w:rPr>
      </w:pPr>
      <w:r w:rsidRPr="00EA31B0">
        <w:rPr>
          <w:rFonts w:ascii="Times New Roman" w:hAnsi="Times New Roman" w:cs="Times New Roman"/>
          <w:b/>
          <w:i/>
          <w:sz w:val="28"/>
          <w:szCs w:val="28"/>
        </w:rPr>
        <w:t>Вторая глава</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Основным содержанием второй главы является анализ функционирования  реально действующих рынков, деятельности экономических агентов с использованием теоретических инструментов, представленных в первой главе. Например, анализ рынка должен содержать характеристику типа товара/услуги, продающегося на этом рынке, определение типа и высоты барьеров входа-выхода, уровня конкуренции, типы поведения субъектов рынка и т.д. Все это позволяет определить тип той теоретической модели, с помощью которой можно провести анализ данного рынка. Выбранная теоретическая модель позволяет более полно и системно проанализировать механизм действия исследуемого рынка и выявить имеющиеся проблемы.</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 xml:space="preserve">Материал по выбранному объекту исследования необходимо искать в открытых источниках. Это могут быть журнальные статьи, информация, взятая с сайтов компаний и государственных учреждений (например, сайт Федеральной антимонопольной службы) и других информационных источников. </w:t>
      </w:r>
    </w:p>
    <w:p w:rsidR="006B3007" w:rsidRPr="00EA31B0" w:rsidRDefault="006B3007" w:rsidP="006B3007">
      <w:pPr>
        <w:jc w:val="both"/>
        <w:rPr>
          <w:rFonts w:ascii="Times New Roman" w:hAnsi="Times New Roman" w:cs="Times New Roman"/>
          <w:b/>
          <w:i/>
          <w:sz w:val="28"/>
          <w:szCs w:val="28"/>
        </w:rPr>
      </w:pPr>
      <w:r w:rsidRPr="00EA31B0">
        <w:rPr>
          <w:rFonts w:ascii="Times New Roman" w:hAnsi="Times New Roman" w:cs="Times New Roman"/>
          <w:b/>
          <w:i/>
          <w:sz w:val="28"/>
          <w:szCs w:val="28"/>
        </w:rPr>
        <w:t>Третья глава</w:t>
      </w:r>
    </w:p>
    <w:p w:rsidR="00EA31B0" w:rsidRDefault="006B3007" w:rsidP="00EA31B0">
      <w:pPr>
        <w:ind w:firstLine="708"/>
        <w:jc w:val="both"/>
        <w:rPr>
          <w:rFonts w:ascii="Times New Roman" w:hAnsi="Times New Roman" w:cs="Times New Roman"/>
          <w:sz w:val="28"/>
          <w:szCs w:val="28"/>
        </w:rPr>
      </w:pPr>
      <w:r w:rsidRPr="006B3007">
        <w:rPr>
          <w:rFonts w:ascii="Times New Roman" w:hAnsi="Times New Roman" w:cs="Times New Roman"/>
          <w:sz w:val="28"/>
          <w:szCs w:val="28"/>
        </w:rPr>
        <w:t xml:space="preserve">Если тема курсовой работы и направление анализа предполагает представление практических рекомендаций, то в этом случае необходимо </w:t>
      </w:r>
      <w:r w:rsidR="00EA31B0">
        <w:rPr>
          <w:rFonts w:ascii="Times New Roman" w:hAnsi="Times New Roman" w:cs="Times New Roman"/>
          <w:sz w:val="28"/>
          <w:szCs w:val="28"/>
        </w:rPr>
        <w:t>наличие в работе третьей главы.</w:t>
      </w:r>
    </w:p>
    <w:p w:rsidR="00EA31B0" w:rsidRDefault="006B3007" w:rsidP="00EA31B0">
      <w:pPr>
        <w:ind w:firstLine="708"/>
        <w:jc w:val="both"/>
        <w:rPr>
          <w:rFonts w:ascii="Times New Roman" w:hAnsi="Times New Roman" w:cs="Times New Roman"/>
          <w:sz w:val="28"/>
          <w:szCs w:val="28"/>
        </w:rPr>
      </w:pPr>
      <w:r w:rsidRPr="006B3007">
        <w:rPr>
          <w:rFonts w:ascii="Times New Roman" w:hAnsi="Times New Roman" w:cs="Times New Roman"/>
          <w:sz w:val="28"/>
          <w:szCs w:val="28"/>
        </w:rPr>
        <w:t>Рекомендации основываются на анализе, проведенном во второй главе. В работе должна быть дана оценка результативности и эффективности указанных ре</w:t>
      </w:r>
      <w:r w:rsidR="00EA31B0">
        <w:rPr>
          <w:rFonts w:ascii="Times New Roman" w:hAnsi="Times New Roman" w:cs="Times New Roman"/>
          <w:sz w:val="28"/>
          <w:szCs w:val="28"/>
        </w:rPr>
        <w:t>комендаций.</w:t>
      </w:r>
    </w:p>
    <w:p w:rsidR="006B3007" w:rsidRPr="006B3007" w:rsidRDefault="006B3007" w:rsidP="00EA31B0">
      <w:pPr>
        <w:ind w:firstLine="708"/>
        <w:jc w:val="both"/>
        <w:rPr>
          <w:rFonts w:ascii="Times New Roman" w:hAnsi="Times New Roman" w:cs="Times New Roman"/>
          <w:sz w:val="28"/>
          <w:szCs w:val="28"/>
        </w:rPr>
      </w:pPr>
      <w:r w:rsidRPr="006B3007">
        <w:rPr>
          <w:rFonts w:ascii="Times New Roman" w:hAnsi="Times New Roman" w:cs="Times New Roman"/>
          <w:sz w:val="28"/>
          <w:szCs w:val="28"/>
        </w:rPr>
        <w:t xml:space="preserve">Как представление, так и оценка предложенных рекомендаций должны быть основаны на теоретических инструментах, рассмотренных в первой главе работы. </w:t>
      </w:r>
    </w:p>
    <w:p w:rsidR="006B3007" w:rsidRPr="002D1E43" w:rsidRDefault="006B3007" w:rsidP="006B3007">
      <w:pPr>
        <w:jc w:val="both"/>
        <w:rPr>
          <w:rFonts w:ascii="Times New Roman" w:hAnsi="Times New Roman" w:cs="Times New Roman"/>
          <w:b/>
          <w:sz w:val="28"/>
          <w:szCs w:val="28"/>
        </w:rPr>
      </w:pPr>
      <w:r w:rsidRPr="002D1E43">
        <w:rPr>
          <w:rFonts w:ascii="Times New Roman" w:hAnsi="Times New Roman" w:cs="Times New Roman"/>
          <w:b/>
          <w:sz w:val="28"/>
          <w:szCs w:val="28"/>
        </w:rPr>
        <w:t>Заключение</w:t>
      </w:r>
    </w:p>
    <w:p w:rsidR="006B3007" w:rsidRPr="006B3007" w:rsidRDefault="006B3007" w:rsidP="006B3007">
      <w:pPr>
        <w:jc w:val="both"/>
        <w:rPr>
          <w:rFonts w:ascii="Times New Roman" w:hAnsi="Times New Roman" w:cs="Times New Roman"/>
          <w:sz w:val="28"/>
          <w:szCs w:val="28"/>
        </w:rPr>
      </w:pPr>
      <w:r w:rsidRPr="006B3007">
        <w:rPr>
          <w:rFonts w:ascii="Times New Roman" w:hAnsi="Times New Roman" w:cs="Times New Roman"/>
          <w:sz w:val="28"/>
          <w:szCs w:val="28"/>
        </w:rPr>
        <w:lastRenderedPageBreak/>
        <w:t xml:space="preserve">В заключении кратко представляются основные результаты проведенного исследования. </w:t>
      </w:r>
    </w:p>
    <w:p w:rsidR="006B3007" w:rsidRPr="006B3007" w:rsidRDefault="006B3007" w:rsidP="006B3007">
      <w:pPr>
        <w:jc w:val="both"/>
        <w:rPr>
          <w:rFonts w:ascii="Times New Roman" w:hAnsi="Times New Roman" w:cs="Times New Roman"/>
          <w:sz w:val="28"/>
          <w:szCs w:val="28"/>
        </w:rPr>
      </w:pPr>
      <w:r w:rsidRPr="006B3007">
        <w:rPr>
          <w:rFonts w:ascii="Times New Roman" w:hAnsi="Times New Roman" w:cs="Times New Roman"/>
          <w:sz w:val="28"/>
          <w:szCs w:val="28"/>
        </w:rPr>
        <w:t xml:space="preserve">Объем заключения 1-2 страницы. </w:t>
      </w:r>
    </w:p>
    <w:p w:rsidR="006B3007" w:rsidRPr="006B3007" w:rsidRDefault="006B3007" w:rsidP="001B5372">
      <w:pPr>
        <w:ind w:firstLine="567"/>
        <w:jc w:val="both"/>
        <w:rPr>
          <w:rFonts w:ascii="Times New Roman" w:hAnsi="Times New Roman" w:cs="Times New Roman"/>
          <w:sz w:val="28"/>
          <w:szCs w:val="28"/>
        </w:rPr>
      </w:pPr>
      <w:r w:rsidRPr="001B5372">
        <w:rPr>
          <w:rFonts w:ascii="Times New Roman" w:hAnsi="Times New Roman" w:cs="Times New Roman"/>
          <w:b/>
          <w:sz w:val="28"/>
          <w:szCs w:val="28"/>
        </w:rPr>
        <w:t>Представление курсовой работы на проверку</w:t>
      </w:r>
    </w:p>
    <w:p w:rsidR="006B3007" w:rsidRP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r>
      <w:r w:rsidR="006B3007" w:rsidRPr="006B3007">
        <w:rPr>
          <w:rFonts w:ascii="Times New Roman" w:hAnsi="Times New Roman" w:cs="Times New Roman"/>
          <w:sz w:val="28"/>
          <w:szCs w:val="28"/>
        </w:rPr>
        <w:t>Курсовая работа должна быть оформлена согласно требованиям, охаракт</w:t>
      </w:r>
      <w:r>
        <w:rPr>
          <w:rFonts w:ascii="Times New Roman" w:hAnsi="Times New Roman" w:cs="Times New Roman"/>
          <w:sz w:val="28"/>
          <w:szCs w:val="28"/>
        </w:rPr>
        <w:t>еризованным ниже</w:t>
      </w:r>
      <w:r w:rsidR="006B3007" w:rsidRPr="006B3007">
        <w:rPr>
          <w:rFonts w:ascii="Times New Roman" w:hAnsi="Times New Roman" w:cs="Times New Roman"/>
          <w:sz w:val="28"/>
          <w:szCs w:val="28"/>
        </w:rPr>
        <w:t>.</w:t>
      </w:r>
    </w:p>
    <w:p w:rsidR="006B3007" w:rsidRDefault="002D1E43" w:rsidP="006B3007">
      <w:pPr>
        <w:jc w:val="both"/>
        <w:rPr>
          <w:rFonts w:ascii="Times New Roman" w:hAnsi="Times New Roman" w:cs="Times New Roman"/>
          <w:sz w:val="28"/>
          <w:szCs w:val="28"/>
        </w:rPr>
      </w:pPr>
      <w:r>
        <w:rPr>
          <w:rFonts w:ascii="Times New Roman" w:hAnsi="Times New Roman" w:cs="Times New Roman"/>
          <w:sz w:val="28"/>
          <w:szCs w:val="28"/>
        </w:rPr>
        <w:tab/>
        <w:t>По результатам проверки студент получает рецензию.</w:t>
      </w:r>
    </w:p>
    <w:p w:rsidR="006236A7" w:rsidRPr="006236A7" w:rsidRDefault="006236A7" w:rsidP="006236A7">
      <w:pPr>
        <w:jc w:val="both"/>
        <w:rPr>
          <w:rFonts w:ascii="Times New Roman" w:hAnsi="Times New Roman" w:cs="Times New Roman"/>
          <w:b/>
          <w:sz w:val="28"/>
          <w:szCs w:val="28"/>
        </w:rPr>
      </w:pPr>
      <w:r w:rsidRPr="006236A7">
        <w:rPr>
          <w:rFonts w:ascii="Times New Roman" w:hAnsi="Times New Roman" w:cs="Times New Roman"/>
          <w:b/>
          <w:sz w:val="28"/>
          <w:szCs w:val="28"/>
        </w:rPr>
        <w:t>РАБОТА С ЛИТЕРАТУРОЙ</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t>Для ус</w:t>
      </w:r>
      <w:r w:rsidRPr="006236A7">
        <w:rPr>
          <w:rFonts w:ascii="Times New Roman" w:hAnsi="Times New Roman" w:cs="Times New Roman"/>
          <w:sz w:val="28"/>
          <w:szCs w:val="28"/>
        </w:rPr>
        <w:t>пешного выполнения курсовой работы первос</w:t>
      </w:r>
      <w:r>
        <w:rPr>
          <w:rFonts w:ascii="Times New Roman" w:hAnsi="Times New Roman" w:cs="Times New Roman"/>
          <w:sz w:val="28"/>
          <w:szCs w:val="28"/>
        </w:rPr>
        <w:t>тепенное значение имеет не толь</w:t>
      </w:r>
      <w:r w:rsidRPr="006236A7">
        <w:rPr>
          <w:rFonts w:ascii="Times New Roman" w:hAnsi="Times New Roman" w:cs="Times New Roman"/>
          <w:sz w:val="28"/>
          <w:szCs w:val="28"/>
        </w:rPr>
        <w:t>ко её объём, но и логически последовательное ра</w:t>
      </w:r>
      <w:r>
        <w:rPr>
          <w:rFonts w:ascii="Times New Roman" w:hAnsi="Times New Roman" w:cs="Times New Roman"/>
          <w:sz w:val="28"/>
          <w:szCs w:val="28"/>
        </w:rPr>
        <w:t>ссмотрение узловых вопросов, по</w:t>
      </w:r>
      <w:r w:rsidRPr="006236A7">
        <w:rPr>
          <w:rFonts w:ascii="Times New Roman" w:hAnsi="Times New Roman" w:cs="Times New Roman"/>
          <w:sz w:val="28"/>
          <w:szCs w:val="28"/>
        </w:rPr>
        <w:t>зволяющее более или менее полно раскрыть тему. При написании текста важно не только чётко формулировать те или иные положения, но и</w:t>
      </w:r>
      <w:r>
        <w:rPr>
          <w:rFonts w:ascii="Times New Roman" w:hAnsi="Times New Roman" w:cs="Times New Roman"/>
          <w:sz w:val="28"/>
          <w:szCs w:val="28"/>
        </w:rPr>
        <w:t xml:space="preserve"> стремиться приводить соответст</w:t>
      </w:r>
      <w:r w:rsidRPr="006236A7">
        <w:rPr>
          <w:rFonts w:ascii="Times New Roman" w:hAnsi="Times New Roman" w:cs="Times New Roman"/>
          <w:sz w:val="28"/>
          <w:szCs w:val="28"/>
        </w:rPr>
        <w:t xml:space="preserve">вующие доказательства, обосновывать их, чтобы избегать декларативности в подаче материала. Важен язык, стиль, умение выражать мысли. Чтобы выделить основные вопросы и поставить их в тесную логическую </w:t>
      </w:r>
      <w:r>
        <w:rPr>
          <w:rFonts w:ascii="Times New Roman" w:hAnsi="Times New Roman" w:cs="Times New Roman"/>
          <w:sz w:val="28"/>
          <w:szCs w:val="28"/>
        </w:rPr>
        <w:t>связь, необходимо проделать зна</w:t>
      </w:r>
      <w:r w:rsidRPr="006236A7">
        <w:rPr>
          <w:rFonts w:ascii="Times New Roman" w:hAnsi="Times New Roman" w:cs="Times New Roman"/>
          <w:sz w:val="28"/>
          <w:szCs w:val="28"/>
        </w:rPr>
        <w:t>чительную работу по подбору и изучению литературы.</w:t>
      </w:r>
    </w:p>
    <w:p w:rsidR="006236A7" w:rsidRPr="006236A7" w:rsidRDefault="006236A7" w:rsidP="006236A7">
      <w:pPr>
        <w:jc w:val="both"/>
        <w:rPr>
          <w:rFonts w:ascii="Times New Roman" w:hAnsi="Times New Roman" w:cs="Times New Roman"/>
          <w:b/>
          <w:sz w:val="28"/>
          <w:szCs w:val="28"/>
        </w:rPr>
      </w:pPr>
      <w:r w:rsidRPr="006236A7">
        <w:rPr>
          <w:rFonts w:ascii="Times New Roman" w:hAnsi="Times New Roman" w:cs="Times New Roman"/>
          <w:b/>
          <w:sz w:val="28"/>
          <w:szCs w:val="28"/>
        </w:rPr>
        <w:t>Подбор и изучение дополнительной литературы</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r>
      <w:r w:rsidRPr="006236A7">
        <w:rPr>
          <w:rFonts w:ascii="Times New Roman" w:hAnsi="Times New Roman" w:cs="Times New Roman"/>
          <w:sz w:val="28"/>
          <w:szCs w:val="28"/>
        </w:rPr>
        <w:t>Важную роль в освоении темы играют новейшие учебники и учебные пособия по экономической теории. Именно с изучения учебной литературы следует начинать работу над темой. Материал, содержащийся в учебниках, позволит студенту разобраться в ключевых теоретических аспектах исследуемой проблемы, понять ее сущность.</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r>
      <w:r w:rsidRPr="006236A7">
        <w:rPr>
          <w:rFonts w:ascii="Times New Roman" w:hAnsi="Times New Roman" w:cs="Times New Roman"/>
          <w:sz w:val="28"/>
          <w:szCs w:val="28"/>
        </w:rPr>
        <w:t xml:space="preserve">Вместе с тем, для полного раскрытия темы одних лишь учебников недостаточно. В курсовой работе должен содержаться не только базовый теоретический материал по теме, который можно найти в учебниках, но и современные взгляды на исследуемую проблему, а также практические иллюстрации основных теоретических положений работы. Необходимый дополнительный материал можно найти в дополнительной литературе: научных трудах и монографиях, периодических изданиях, на сайтах официальных организаций и других </w:t>
      </w:r>
      <w:proofErr w:type="gramStart"/>
      <w:r w:rsidRPr="006236A7">
        <w:rPr>
          <w:rFonts w:ascii="Times New Roman" w:hAnsi="Times New Roman" w:cs="Times New Roman"/>
          <w:sz w:val="28"/>
          <w:szCs w:val="28"/>
        </w:rPr>
        <w:t>интернет-источниках</w:t>
      </w:r>
      <w:proofErr w:type="gramEnd"/>
      <w:r w:rsidRPr="006236A7">
        <w:rPr>
          <w:rFonts w:ascii="Times New Roman" w:hAnsi="Times New Roman" w:cs="Times New Roman"/>
          <w:sz w:val="28"/>
          <w:szCs w:val="28"/>
        </w:rPr>
        <w:t xml:space="preserve">. </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r>
      <w:r w:rsidRPr="006236A7">
        <w:rPr>
          <w:rFonts w:ascii="Times New Roman" w:hAnsi="Times New Roman" w:cs="Times New Roman"/>
          <w:sz w:val="28"/>
          <w:szCs w:val="28"/>
        </w:rPr>
        <w:t xml:space="preserve">Для подбора дополнительной литературы важно уметь </w:t>
      </w:r>
      <w:r>
        <w:rPr>
          <w:rFonts w:ascii="Times New Roman" w:hAnsi="Times New Roman" w:cs="Times New Roman"/>
          <w:sz w:val="28"/>
          <w:szCs w:val="28"/>
        </w:rPr>
        <w:t>пользоваться библиотечными ката</w:t>
      </w:r>
      <w:r w:rsidRPr="006236A7">
        <w:rPr>
          <w:rFonts w:ascii="Times New Roman" w:hAnsi="Times New Roman" w:cs="Times New Roman"/>
          <w:sz w:val="28"/>
          <w:szCs w:val="28"/>
        </w:rPr>
        <w:t xml:space="preserve">логами. В библиотеках имеются предметные, систематические и алфавитные каталоги. </w:t>
      </w:r>
      <w:proofErr w:type="gramStart"/>
      <w:r w:rsidRPr="006236A7">
        <w:rPr>
          <w:rFonts w:ascii="Times New Roman" w:hAnsi="Times New Roman" w:cs="Times New Roman"/>
          <w:sz w:val="28"/>
          <w:szCs w:val="28"/>
        </w:rPr>
        <w:t xml:space="preserve">В предметном каталоге, пользуясь </w:t>
      </w:r>
      <w:r w:rsidRPr="006236A7">
        <w:rPr>
          <w:rFonts w:ascii="Times New Roman" w:hAnsi="Times New Roman" w:cs="Times New Roman"/>
          <w:sz w:val="28"/>
          <w:szCs w:val="28"/>
        </w:rPr>
        <w:lastRenderedPageBreak/>
        <w:t>знанием ключевых терминов темы (рынок, монополия, инфляция, денежное обращение, банки, антимонопольное регулирование и т.д.) можно подобрать</w:t>
      </w:r>
      <w:proofErr w:type="gramEnd"/>
      <w:r w:rsidRPr="006236A7">
        <w:rPr>
          <w:rFonts w:ascii="Times New Roman" w:hAnsi="Times New Roman" w:cs="Times New Roman"/>
          <w:sz w:val="28"/>
          <w:szCs w:val="28"/>
        </w:rPr>
        <w:t xml:space="preserve"> необходимые источники. В систематическом каталоге выделяются различные области знан</w:t>
      </w:r>
      <w:r>
        <w:rPr>
          <w:rFonts w:ascii="Times New Roman" w:hAnsi="Times New Roman" w:cs="Times New Roman"/>
          <w:sz w:val="28"/>
          <w:szCs w:val="28"/>
        </w:rPr>
        <w:t>ий (соответствующие разделы кур</w:t>
      </w:r>
      <w:r w:rsidRPr="006236A7">
        <w:rPr>
          <w:rFonts w:ascii="Times New Roman" w:hAnsi="Times New Roman" w:cs="Times New Roman"/>
          <w:sz w:val="28"/>
          <w:szCs w:val="28"/>
        </w:rPr>
        <w:t xml:space="preserve">са). Можно пользоваться и алфавитным каталогом, если известны фамилии экономистов, разрабатывающих выбранную студентом тему. В современных крупных библиотеках (например, ГПНТБ СО РАН) в настоящее время используются электронные каталоги, позволяющие осуществлять поиск литературы по различным критериям, таким как: ключевые слова, автор, название, предметная рубрика, год издания и другим. Эти каталоги, как правило, </w:t>
      </w:r>
      <w:proofErr w:type="spellStart"/>
      <w:proofErr w:type="gramStart"/>
      <w:r w:rsidRPr="006236A7">
        <w:rPr>
          <w:rFonts w:ascii="Times New Roman" w:hAnsi="Times New Roman" w:cs="Times New Roman"/>
          <w:sz w:val="28"/>
          <w:szCs w:val="28"/>
        </w:rPr>
        <w:t>до-ступны</w:t>
      </w:r>
      <w:proofErr w:type="spellEnd"/>
      <w:proofErr w:type="gramEnd"/>
      <w:r w:rsidRPr="006236A7">
        <w:rPr>
          <w:rFonts w:ascii="Times New Roman" w:hAnsi="Times New Roman" w:cs="Times New Roman"/>
          <w:sz w:val="28"/>
          <w:szCs w:val="28"/>
        </w:rPr>
        <w:t xml:space="preserve"> через сеть интернет. Электронный каталог имеется и в библиотеке </w:t>
      </w:r>
      <w:proofErr w:type="spellStart"/>
      <w:r w:rsidRPr="006236A7">
        <w:rPr>
          <w:rFonts w:ascii="Times New Roman" w:hAnsi="Times New Roman" w:cs="Times New Roman"/>
          <w:sz w:val="28"/>
          <w:szCs w:val="28"/>
        </w:rPr>
        <w:t>СибГУТИ</w:t>
      </w:r>
      <w:proofErr w:type="spellEnd"/>
      <w:r w:rsidRPr="006236A7">
        <w:rPr>
          <w:rFonts w:ascii="Times New Roman" w:hAnsi="Times New Roman" w:cs="Times New Roman"/>
          <w:sz w:val="28"/>
          <w:szCs w:val="28"/>
        </w:rPr>
        <w:t>.</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r>
      <w:r w:rsidRPr="006236A7">
        <w:rPr>
          <w:rFonts w:ascii="Times New Roman" w:hAnsi="Times New Roman" w:cs="Times New Roman"/>
          <w:sz w:val="28"/>
          <w:szCs w:val="28"/>
        </w:rPr>
        <w:t>Большое значение для написания к</w:t>
      </w:r>
      <w:r>
        <w:rPr>
          <w:rFonts w:ascii="Times New Roman" w:hAnsi="Times New Roman" w:cs="Times New Roman"/>
          <w:sz w:val="28"/>
          <w:szCs w:val="28"/>
        </w:rPr>
        <w:t>урсовой работы представляет чте</w:t>
      </w:r>
      <w:r w:rsidRPr="006236A7">
        <w:rPr>
          <w:rFonts w:ascii="Times New Roman" w:hAnsi="Times New Roman" w:cs="Times New Roman"/>
          <w:sz w:val="28"/>
          <w:szCs w:val="28"/>
        </w:rPr>
        <w:t xml:space="preserve">ние статей из периодических изданий, таких журналов как "ЭКО", "Вопросы экономики", "Российский экономический журнал", "Экономист", "Деньги и кредит", "Человек и труд", «Эксперт»  и других. В двенадцатых номерах журналов приводится список опубликованных в данном году статей, сгруппированных по тематическим рубрикам. Кроме того, большинство современных научных и научно-популярных периодических изданий имеют интернет-сайты, на которых размещаются краткие аннотации к опубликованным материалам, что облегчает поиск материалов по конкретной теме. Некоторые журналы (например, «Эксперт») размещают на своих интернет-сайтах полные тексты статей. </w:t>
      </w:r>
    </w:p>
    <w:p w:rsidR="006236A7" w:rsidRPr="006236A7" w:rsidRDefault="006236A7" w:rsidP="006236A7">
      <w:pPr>
        <w:ind w:firstLine="708"/>
        <w:jc w:val="both"/>
        <w:rPr>
          <w:rFonts w:ascii="Times New Roman" w:hAnsi="Times New Roman" w:cs="Times New Roman"/>
          <w:sz w:val="28"/>
          <w:szCs w:val="28"/>
        </w:rPr>
      </w:pPr>
      <w:r w:rsidRPr="006236A7">
        <w:rPr>
          <w:rFonts w:ascii="Times New Roman" w:hAnsi="Times New Roman" w:cs="Times New Roman"/>
          <w:sz w:val="28"/>
          <w:szCs w:val="28"/>
        </w:rPr>
        <w:t xml:space="preserve">Фактический материал, необходимый для более полного раскрытия темы, наиболее актуальные аналитические обзоры по различным проблемам современной экономической жизни могут содержаться также на интернет-сайтах официальных организаций, таких как Федеральная служба государственной статистики, Центральный банк, Министерство финансов, Всемирная торговая организация и других. Перечень наиболее важных электронных ресурсов содержится в п.3.3 настоящего Практикума. </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r>
      <w:r w:rsidRPr="006236A7">
        <w:rPr>
          <w:rFonts w:ascii="Times New Roman" w:hAnsi="Times New Roman" w:cs="Times New Roman"/>
          <w:sz w:val="28"/>
          <w:szCs w:val="28"/>
        </w:rPr>
        <w:t xml:space="preserve">Обилие электронных ресурсов, с одной стороны, облегчает студенту поиск информации и работу над темой, а с другой стороны, оказывает ему так называемую «медвежью услугу». </w:t>
      </w:r>
      <w:proofErr w:type="gramStart"/>
      <w:r w:rsidRPr="006236A7">
        <w:rPr>
          <w:rFonts w:ascii="Times New Roman" w:hAnsi="Times New Roman" w:cs="Times New Roman"/>
          <w:sz w:val="28"/>
          <w:szCs w:val="28"/>
        </w:rPr>
        <w:t>При поиске информации через поисковые интернет-системы следует обращать внимание на ресурс, на котором размещен найденный материал.</w:t>
      </w:r>
      <w:proofErr w:type="gramEnd"/>
      <w:r w:rsidRPr="006236A7">
        <w:rPr>
          <w:rFonts w:ascii="Times New Roman" w:hAnsi="Times New Roman" w:cs="Times New Roman"/>
          <w:sz w:val="28"/>
          <w:szCs w:val="28"/>
        </w:rPr>
        <w:t xml:space="preserve"> В </w:t>
      </w:r>
      <w:proofErr w:type="gramStart"/>
      <w:r w:rsidRPr="006236A7">
        <w:rPr>
          <w:rFonts w:ascii="Times New Roman" w:hAnsi="Times New Roman" w:cs="Times New Roman"/>
          <w:sz w:val="28"/>
          <w:szCs w:val="28"/>
        </w:rPr>
        <w:t>интернет-пространстве</w:t>
      </w:r>
      <w:proofErr w:type="gramEnd"/>
      <w:r w:rsidRPr="006236A7">
        <w:rPr>
          <w:rFonts w:ascii="Times New Roman" w:hAnsi="Times New Roman" w:cs="Times New Roman"/>
          <w:sz w:val="28"/>
          <w:szCs w:val="28"/>
        </w:rPr>
        <w:t xml:space="preserve"> имеется масса сомнительных ресурсов, содержащих некачественную, недостоверную или откровенно ложную информацию и материалы. К примеру, следует с </w:t>
      </w:r>
      <w:r w:rsidRPr="006236A7">
        <w:rPr>
          <w:rFonts w:ascii="Times New Roman" w:hAnsi="Times New Roman" w:cs="Times New Roman"/>
          <w:sz w:val="28"/>
          <w:szCs w:val="28"/>
        </w:rPr>
        <w:lastRenderedPageBreak/>
        <w:t>осторожностью относиться к таким источникам, как Википедия и ее аналоги, поскольку материалы на подобных ресурсах размещаются авторами, не несущими никакой ответственности за их содержание, и могут содержать теоретические и фактические ошибки. Разумеется, при выполнении курсовой работы не следует пользоваться так называемыми «банками рефератов и курсовых работ», поскольку заимствование материалов из чужих работ является плагиатом и преследуется по закону. В частности, кафедра имеет право не принимать на рецензирование работы, содержащие признаки плагиата. Пригодными для использования являются материалы, размещенные на интернет-сайтах государственных организаций, научных учреждений, учебных заведений, библиотек, научных журналов, электронные версии учебников и учебных пособий, размещенные на специализированных образовательных порталах.</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r>
      <w:r w:rsidRPr="006236A7">
        <w:rPr>
          <w:rFonts w:ascii="Times New Roman" w:hAnsi="Times New Roman" w:cs="Times New Roman"/>
          <w:sz w:val="28"/>
          <w:szCs w:val="28"/>
        </w:rPr>
        <w:t>Умение пользоваться литера</w:t>
      </w:r>
      <w:r>
        <w:rPr>
          <w:rFonts w:ascii="Times New Roman" w:hAnsi="Times New Roman" w:cs="Times New Roman"/>
          <w:sz w:val="28"/>
          <w:szCs w:val="28"/>
        </w:rPr>
        <w:t>турой является необходимым усло</w:t>
      </w:r>
      <w:r w:rsidRPr="006236A7">
        <w:rPr>
          <w:rFonts w:ascii="Times New Roman" w:hAnsi="Times New Roman" w:cs="Times New Roman"/>
          <w:sz w:val="28"/>
          <w:szCs w:val="28"/>
        </w:rPr>
        <w:t xml:space="preserve">вием успешной подготовки курсовой работы. При изучении литературы требуется разграничить узловые и частные вопросы </w:t>
      </w:r>
      <w:r>
        <w:rPr>
          <w:rFonts w:ascii="Times New Roman" w:hAnsi="Times New Roman" w:cs="Times New Roman"/>
          <w:sz w:val="28"/>
          <w:szCs w:val="28"/>
        </w:rPr>
        <w:t>темы, понять их взаимосвязь, со</w:t>
      </w:r>
      <w:r w:rsidRPr="006236A7">
        <w:rPr>
          <w:rFonts w:ascii="Times New Roman" w:hAnsi="Times New Roman" w:cs="Times New Roman"/>
          <w:sz w:val="28"/>
          <w:szCs w:val="28"/>
        </w:rPr>
        <w:t xml:space="preserve">ставить цельное представление по каждому из </w:t>
      </w:r>
      <w:r>
        <w:rPr>
          <w:rFonts w:ascii="Times New Roman" w:hAnsi="Times New Roman" w:cs="Times New Roman"/>
          <w:sz w:val="28"/>
          <w:szCs w:val="28"/>
        </w:rPr>
        <w:t>них и по всей теме. Сведение уз</w:t>
      </w:r>
      <w:r w:rsidRPr="006236A7">
        <w:rPr>
          <w:rFonts w:ascii="Times New Roman" w:hAnsi="Times New Roman" w:cs="Times New Roman"/>
          <w:sz w:val="28"/>
          <w:szCs w:val="28"/>
        </w:rPr>
        <w:t>ловых вопросов в систему, по существу, и есть план работы. Составлению плана принадлежит важное место в выполнении курсовой работы. Это сугубо творческое дело и избранная тема может быть представлена в различных вариантах. Но в любом случае план должен отразить содержание темы, её логику. Уже по плану преподавателю в значительной мере становится очевидным, как по</w:t>
      </w:r>
      <w:r>
        <w:rPr>
          <w:rFonts w:ascii="Times New Roman" w:hAnsi="Times New Roman" w:cs="Times New Roman"/>
          <w:sz w:val="28"/>
          <w:szCs w:val="28"/>
        </w:rPr>
        <w:t>нята проблема студентом, как ос</w:t>
      </w:r>
      <w:r w:rsidRPr="006236A7">
        <w:rPr>
          <w:rFonts w:ascii="Times New Roman" w:hAnsi="Times New Roman" w:cs="Times New Roman"/>
          <w:sz w:val="28"/>
          <w:szCs w:val="28"/>
        </w:rPr>
        <w:t>мыслен подобранный материал. Нередко бывает, что студент, недооценивает значимость плана. В результате в него механически включаются разрозненные вопросы, неравнозначные по своему характеру (узловые и частные). Это лишь дезорганизует студента, оказывает ему плох</w:t>
      </w:r>
      <w:r>
        <w:rPr>
          <w:rFonts w:ascii="Times New Roman" w:hAnsi="Times New Roman" w:cs="Times New Roman"/>
          <w:sz w:val="28"/>
          <w:szCs w:val="28"/>
        </w:rPr>
        <w:t>ую услугу. Нагромождение большо</w:t>
      </w:r>
      <w:r w:rsidRPr="006236A7">
        <w:rPr>
          <w:rFonts w:ascii="Times New Roman" w:hAnsi="Times New Roman" w:cs="Times New Roman"/>
          <w:sz w:val="28"/>
          <w:szCs w:val="28"/>
        </w:rPr>
        <w:t>го количества вопросов, отсутствие логики в их выделении свидетельствуют о недостаточном овладении материалом, ибо студент не смог вычленить основного, не составил цельного представления о теме.</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tab/>
      </w:r>
      <w:r w:rsidRPr="006236A7">
        <w:rPr>
          <w:rFonts w:ascii="Times New Roman" w:hAnsi="Times New Roman" w:cs="Times New Roman"/>
          <w:sz w:val="28"/>
          <w:szCs w:val="28"/>
        </w:rPr>
        <w:t xml:space="preserve">В структуре </w:t>
      </w:r>
      <w:proofErr w:type="gramStart"/>
      <w:r w:rsidRPr="006236A7">
        <w:rPr>
          <w:rFonts w:ascii="Times New Roman" w:hAnsi="Times New Roman" w:cs="Times New Roman"/>
          <w:sz w:val="28"/>
          <w:szCs w:val="28"/>
        </w:rPr>
        <w:t>плана</w:t>
      </w:r>
      <w:proofErr w:type="gramEnd"/>
      <w:r w:rsidRPr="006236A7">
        <w:rPr>
          <w:rFonts w:ascii="Times New Roman" w:hAnsi="Times New Roman" w:cs="Times New Roman"/>
          <w:sz w:val="28"/>
          <w:szCs w:val="28"/>
        </w:rPr>
        <w:t xml:space="preserve"> возможно некоторое обобщение положений с таким расчетом, чтобы выделить не более 3-4 вопросов (не считая введения и заключения). Каждый из вопросов выступает продолжением и развитие</w:t>
      </w:r>
      <w:r>
        <w:rPr>
          <w:rFonts w:ascii="Times New Roman" w:hAnsi="Times New Roman" w:cs="Times New Roman"/>
          <w:sz w:val="28"/>
          <w:szCs w:val="28"/>
        </w:rPr>
        <w:t xml:space="preserve">м </w:t>
      </w:r>
      <w:proofErr w:type="gramStart"/>
      <w:r>
        <w:rPr>
          <w:rFonts w:ascii="Times New Roman" w:hAnsi="Times New Roman" w:cs="Times New Roman"/>
          <w:sz w:val="28"/>
          <w:szCs w:val="28"/>
        </w:rPr>
        <w:t>предше</w:t>
      </w:r>
      <w:r w:rsidRPr="006236A7">
        <w:rPr>
          <w:rFonts w:ascii="Times New Roman" w:hAnsi="Times New Roman" w:cs="Times New Roman"/>
          <w:sz w:val="28"/>
          <w:szCs w:val="28"/>
        </w:rPr>
        <w:t>ствующего</w:t>
      </w:r>
      <w:proofErr w:type="gramEnd"/>
      <w:r w:rsidRPr="006236A7">
        <w:rPr>
          <w:rFonts w:ascii="Times New Roman" w:hAnsi="Times New Roman" w:cs="Times New Roman"/>
          <w:sz w:val="28"/>
          <w:szCs w:val="28"/>
        </w:rPr>
        <w:t>. Логически стройный план помогает целенаправленно систематизировать материал и написать хорошую работу, не допуская при этом повторений и отступлений от темы.</w:t>
      </w:r>
    </w:p>
    <w:p w:rsidR="006236A7" w:rsidRPr="006236A7" w:rsidRDefault="006236A7" w:rsidP="006236A7">
      <w:pPr>
        <w:jc w:val="both"/>
        <w:rPr>
          <w:rFonts w:ascii="Times New Roman" w:hAnsi="Times New Roman" w:cs="Times New Roman"/>
          <w:sz w:val="28"/>
          <w:szCs w:val="28"/>
        </w:rPr>
      </w:pPr>
      <w:r>
        <w:rPr>
          <w:rFonts w:ascii="Times New Roman" w:hAnsi="Times New Roman" w:cs="Times New Roman"/>
          <w:sz w:val="28"/>
          <w:szCs w:val="28"/>
        </w:rPr>
        <w:lastRenderedPageBreak/>
        <w:tab/>
      </w:r>
      <w:r w:rsidRPr="006236A7">
        <w:rPr>
          <w:rFonts w:ascii="Times New Roman" w:hAnsi="Times New Roman" w:cs="Times New Roman"/>
          <w:sz w:val="28"/>
          <w:szCs w:val="28"/>
        </w:rPr>
        <w:t>Читая литературу, необходимо не только обдумывать её содержание, но обязательно делать выписки наиболее важных определений и доказательств, фактов и статистических данных, указывая автора, названи</w:t>
      </w:r>
      <w:r>
        <w:rPr>
          <w:rFonts w:ascii="Times New Roman" w:hAnsi="Times New Roman" w:cs="Times New Roman"/>
          <w:sz w:val="28"/>
          <w:szCs w:val="28"/>
        </w:rPr>
        <w:t>е книги (источника), издательст</w:t>
      </w:r>
      <w:r w:rsidRPr="006236A7">
        <w:rPr>
          <w:rFonts w:ascii="Times New Roman" w:hAnsi="Times New Roman" w:cs="Times New Roman"/>
          <w:sz w:val="28"/>
          <w:szCs w:val="28"/>
        </w:rPr>
        <w:t>во (либо электронный адрес), место, год издания и страницу, чтобы накопить материал для консультации с руководителем работы и для дальнейшего использования в работе. Накопленный по мере чтения материал обобщается в соответствии с предварительно составленным планом. Параллельно с выписками из различных источников следует записывать собственные соображения и замечания, возникающие при чтении, что позволит творчески подойти к разработке темы.</w:t>
      </w:r>
    </w:p>
    <w:p w:rsidR="006236A7" w:rsidRPr="006236A7" w:rsidRDefault="006236A7" w:rsidP="006236A7">
      <w:pPr>
        <w:jc w:val="both"/>
        <w:rPr>
          <w:rFonts w:ascii="Times New Roman" w:hAnsi="Times New Roman" w:cs="Times New Roman"/>
          <w:b/>
          <w:sz w:val="28"/>
          <w:szCs w:val="28"/>
        </w:rPr>
      </w:pPr>
      <w:r w:rsidRPr="006236A7">
        <w:rPr>
          <w:rFonts w:ascii="Times New Roman" w:hAnsi="Times New Roman" w:cs="Times New Roman"/>
          <w:b/>
          <w:sz w:val="28"/>
          <w:szCs w:val="28"/>
        </w:rPr>
        <w:t>Роль фактического и статистического материала в курсовой работе</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Для раскрытия темы курсовой работы н</w:t>
      </w:r>
      <w:r>
        <w:rPr>
          <w:rFonts w:ascii="Times New Roman" w:hAnsi="Times New Roman" w:cs="Times New Roman"/>
          <w:sz w:val="28"/>
          <w:szCs w:val="28"/>
        </w:rPr>
        <w:t>еобходимым условием является ис</w:t>
      </w:r>
      <w:r w:rsidRPr="006236A7">
        <w:rPr>
          <w:rFonts w:ascii="Times New Roman" w:hAnsi="Times New Roman" w:cs="Times New Roman"/>
          <w:sz w:val="28"/>
          <w:szCs w:val="28"/>
        </w:rPr>
        <w:t>пользование фактического материала, а также данные статистики, в которых фиксируются экономические отношения, ха</w:t>
      </w:r>
      <w:r>
        <w:rPr>
          <w:rFonts w:ascii="Times New Roman" w:hAnsi="Times New Roman" w:cs="Times New Roman"/>
          <w:sz w:val="28"/>
          <w:szCs w:val="28"/>
        </w:rPr>
        <w:t>рактеризуются качественные и ко</w:t>
      </w:r>
      <w:r w:rsidRPr="006236A7">
        <w:rPr>
          <w:rFonts w:ascii="Times New Roman" w:hAnsi="Times New Roman" w:cs="Times New Roman"/>
          <w:sz w:val="28"/>
          <w:szCs w:val="28"/>
        </w:rPr>
        <w:t>личественные показатели развития экономик</w:t>
      </w:r>
      <w:r>
        <w:rPr>
          <w:rFonts w:ascii="Times New Roman" w:hAnsi="Times New Roman" w:cs="Times New Roman"/>
          <w:sz w:val="28"/>
          <w:szCs w:val="28"/>
        </w:rPr>
        <w:t>и. Фактический материал позволя</w:t>
      </w:r>
      <w:r w:rsidRPr="006236A7">
        <w:rPr>
          <w:rFonts w:ascii="Times New Roman" w:hAnsi="Times New Roman" w:cs="Times New Roman"/>
          <w:sz w:val="28"/>
          <w:szCs w:val="28"/>
        </w:rPr>
        <w:t>ет углубить важнейшие теоретические положения, учит видеть связь теории с практикой, с реальной экономической действительностью.</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Подбор конкретного материала, осмыс</w:t>
      </w:r>
      <w:r>
        <w:rPr>
          <w:rFonts w:ascii="Times New Roman" w:hAnsi="Times New Roman" w:cs="Times New Roman"/>
          <w:sz w:val="28"/>
          <w:szCs w:val="28"/>
        </w:rPr>
        <w:t>ление и применение его со знани</w:t>
      </w:r>
      <w:r w:rsidRPr="006236A7">
        <w:rPr>
          <w:rFonts w:ascii="Times New Roman" w:hAnsi="Times New Roman" w:cs="Times New Roman"/>
          <w:sz w:val="28"/>
          <w:szCs w:val="28"/>
        </w:rPr>
        <w:t>ем дела, служит показателем самостоятельно</w:t>
      </w:r>
      <w:r>
        <w:rPr>
          <w:rFonts w:ascii="Times New Roman" w:hAnsi="Times New Roman" w:cs="Times New Roman"/>
          <w:sz w:val="28"/>
          <w:szCs w:val="28"/>
        </w:rPr>
        <w:t>й подготовки студента к выполне</w:t>
      </w:r>
      <w:r w:rsidRPr="006236A7">
        <w:rPr>
          <w:rFonts w:ascii="Times New Roman" w:hAnsi="Times New Roman" w:cs="Times New Roman"/>
          <w:sz w:val="28"/>
          <w:szCs w:val="28"/>
        </w:rPr>
        <w:t>нию учебного задания. Первичными источниками фактических данных являются статистические сборники Федеральной службы государственной статистики (Росстата), официальные сайты Росстата, Министерства финансов, Банка России и т.д. Неоценимую помощь в подборе и изучении фактического материала могут оказать аналитические статьи и обзоры, публикуемые в научных журналах и иных периодических изданиях.</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Назначение почерпнутого из разнообразных источник</w:t>
      </w:r>
      <w:r>
        <w:rPr>
          <w:rFonts w:ascii="Times New Roman" w:hAnsi="Times New Roman" w:cs="Times New Roman"/>
          <w:sz w:val="28"/>
          <w:szCs w:val="28"/>
        </w:rPr>
        <w:t>ов фактического материала состо</w:t>
      </w:r>
      <w:r w:rsidRPr="006236A7">
        <w:rPr>
          <w:rFonts w:ascii="Times New Roman" w:hAnsi="Times New Roman" w:cs="Times New Roman"/>
          <w:sz w:val="28"/>
          <w:szCs w:val="28"/>
        </w:rPr>
        <w:t>ит в том, чтобы с помощью достоверных фактов реальной жизни убедительно раскрыть теоретические положения, использо</w:t>
      </w:r>
      <w:r>
        <w:rPr>
          <w:rFonts w:ascii="Times New Roman" w:hAnsi="Times New Roman" w:cs="Times New Roman"/>
          <w:sz w:val="28"/>
          <w:szCs w:val="28"/>
        </w:rPr>
        <w:t>вать их как аргументы правильно</w:t>
      </w:r>
      <w:r w:rsidRPr="006236A7">
        <w:rPr>
          <w:rFonts w:ascii="Times New Roman" w:hAnsi="Times New Roman" w:cs="Times New Roman"/>
          <w:sz w:val="28"/>
          <w:szCs w:val="28"/>
        </w:rPr>
        <w:t>сти сделанных выводов. Обращение к цифрам и фактам как к дополнительным доказательствам теоретических положений, к</w:t>
      </w:r>
      <w:r>
        <w:rPr>
          <w:rFonts w:ascii="Times New Roman" w:hAnsi="Times New Roman" w:cs="Times New Roman"/>
          <w:sz w:val="28"/>
          <w:szCs w:val="28"/>
        </w:rPr>
        <w:t>ак к средству уяснения их сущно</w:t>
      </w:r>
      <w:r w:rsidRPr="006236A7">
        <w:rPr>
          <w:rFonts w:ascii="Times New Roman" w:hAnsi="Times New Roman" w:cs="Times New Roman"/>
          <w:sz w:val="28"/>
          <w:szCs w:val="28"/>
        </w:rPr>
        <w:t>сти помогает студенту видеть органическую связь теории с практи</w:t>
      </w:r>
      <w:r>
        <w:rPr>
          <w:rFonts w:ascii="Times New Roman" w:hAnsi="Times New Roman" w:cs="Times New Roman"/>
          <w:sz w:val="28"/>
          <w:szCs w:val="28"/>
        </w:rPr>
        <w:t>кой, повыша</w:t>
      </w:r>
      <w:r w:rsidRPr="006236A7">
        <w:rPr>
          <w:rFonts w:ascii="Times New Roman" w:hAnsi="Times New Roman" w:cs="Times New Roman"/>
          <w:sz w:val="28"/>
          <w:szCs w:val="28"/>
        </w:rPr>
        <w:t>ет интерес к экономической теории, делает более конкретным представление об актуальных проблемах сегодняшней действительности.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lastRenderedPageBreak/>
        <w:t>Использование фактическ</w:t>
      </w:r>
      <w:r>
        <w:rPr>
          <w:rFonts w:ascii="Times New Roman" w:hAnsi="Times New Roman" w:cs="Times New Roman"/>
          <w:sz w:val="28"/>
          <w:szCs w:val="28"/>
        </w:rPr>
        <w:t>ого материала не в пассивной ил</w:t>
      </w:r>
      <w:r w:rsidRPr="006236A7">
        <w:rPr>
          <w:rFonts w:ascii="Times New Roman" w:hAnsi="Times New Roman" w:cs="Times New Roman"/>
          <w:sz w:val="28"/>
          <w:szCs w:val="28"/>
        </w:rPr>
        <w:t>люстративной форме, а с элементами его анализа как средства доказательности и разъяснения теоретических положений требует подачи не отдельных фактов и цифр, а в определенной системе. Целесообраз</w:t>
      </w:r>
      <w:r w:rsidR="00C6095C">
        <w:rPr>
          <w:rFonts w:ascii="Times New Roman" w:hAnsi="Times New Roman" w:cs="Times New Roman"/>
          <w:sz w:val="28"/>
          <w:szCs w:val="28"/>
        </w:rPr>
        <w:t>но самостоятельно составить таб</w:t>
      </w:r>
      <w:r w:rsidRPr="006236A7">
        <w:rPr>
          <w:rFonts w:ascii="Times New Roman" w:hAnsi="Times New Roman" w:cs="Times New Roman"/>
          <w:sz w:val="28"/>
          <w:szCs w:val="28"/>
        </w:rPr>
        <w:t>лицы, графики, диаграммы, используя разли</w:t>
      </w:r>
      <w:r w:rsidR="00C6095C">
        <w:rPr>
          <w:rFonts w:ascii="Times New Roman" w:hAnsi="Times New Roman" w:cs="Times New Roman"/>
          <w:sz w:val="28"/>
          <w:szCs w:val="28"/>
        </w:rPr>
        <w:t>чные источники, проследить дина</w:t>
      </w:r>
      <w:r w:rsidRPr="006236A7">
        <w:rPr>
          <w:rFonts w:ascii="Times New Roman" w:hAnsi="Times New Roman" w:cs="Times New Roman"/>
          <w:sz w:val="28"/>
          <w:szCs w:val="28"/>
        </w:rPr>
        <w:t xml:space="preserve">мику того или иного </w:t>
      </w:r>
      <w:proofErr w:type="gramStart"/>
      <w:r w:rsidRPr="006236A7">
        <w:rPr>
          <w:rFonts w:ascii="Times New Roman" w:hAnsi="Times New Roman" w:cs="Times New Roman"/>
          <w:sz w:val="28"/>
          <w:szCs w:val="28"/>
        </w:rPr>
        <w:t>экономического процесса</w:t>
      </w:r>
      <w:proofErr w:type="gramEnd"/>
      <w:r w:rsidRPr="006236A7">
        <w:rPr>
          <w:rFonts w:ascii="Times New Roman" w:hAnsi="Times New Roman" w:cs="Times New Roman"/>
          <w:sz w:val="28"/>
          <w:szCs w:val="28"/>
        </w:rPr>
        <w:t xml:space="preserve"> за известный отрезок времени, на основе абсолютных цифр рассчитать относительные показатели. Приведённый статистический материал оформляется соответствующим образом и сопровождается ссылками на источники, из которых он был заимствован. </w:t>
      </w:r>
    </w:p>
    <w:p w:rsidR="006236A7" w:rsidRPr="00C6095C" w:rsidRDefault="006236A7" w:rsidP="006236A7">
      <w:pPr>
        <w:jc w:val="both"/>
        <w:rPr>
          <w:rFonts w:ascii="Times New Roman" w:hAnsi="Times New Roman" w:cs="Times New Roman"/>
          <w:b/>
          <w:sz w:val="28"/>
          <w:szCs w:val="28"/>
        </w:rPr>
      </w:pPr>
      <w:r w:rsidRPr="00C6095C">
        <w:rPr>
          <w:rFonts w:ascii="Times New Roman" w:hAnsi="Times New Roman" w:cs="Times New Roman"/>
          <w:b/>
          <w:sz w:val="28"/>
          <w:szCs w:val="28"/>
        </w:rPr>
        <w:t xml:space="preserve">Рекомендуемая литература </w:t>
      </w:r>
    </w:p>
    <w:p w:rsidR="006236A7" w:rsidRPr="00C6095C" w:rsidRDefault="006236A7" w:rsidP="006236A7">
      <w:pPr>
        <w:jc w:val="both"/>
        <w:rPr>
          <w:rFonts w:ascii="Times New Roman" w:hAnsi="Times New Roman" w:cs="Times New Roman"/>
          <w:i/>
          <w:sz w:val="28"/>
          <w:szCs w:val="28"/>
          <w:u w:val="single"/>
        </w:rPr>
      </w:pPr>
      <w:r w:rsidRPr="00C6095C">
        <w:rPr>
          <w:rFonts w:ascii="Times New Roman" w:hAnsi="Times New Roman" w:cs="Times New Roman"/>
          <w:i/>
          <w:sz w:val="28"/>
          <w:szCs w:val="28"/>
          <w:u w:val="single"/>
        </w:rPr>
        <w:t>Учебная литература по микроэкономике</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Вэриан</w:t>
      </w:r>
      <w:proofErr w:type="spellEnd"/>
      <w:r w:rsidRPr="006236A7">
        <w:rPr>
          <w:rFonts w:ascii="Times New Roman" w:hAnsi="Times New Roman" w:cs="Times New Roman"/>
          <w:sz w:val="28"/>
          <w:szCs w:val="28"/>
        </w:rPr>
        <w:t xml:space="preserve"> Э. Микроэкономика: промежуточный уровень. М., 1997.</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w:t>
      </w:r>
      <w:r w:rsidRPr="006236A7">
        <w:rPr>
          <w:rFonts w:ascii="Times New Roman" w:hAnsi="Times New Roman" w:cs="Times New Roman"/>
          <w:sz w:val="28"/>
          <w:szCs w:val="28"/>
        </w:rPr>
        <w:tab/>
        <w:t>Гальперин В.М.и др. Микроэкономика (в 2-х томах). – СПб, 2004.</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3.</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Долан</w:t>
      </w:r>
      <w:proofErr w:type="spellEnd"/>
      <w:r w:rsidRPr="006236A7">
        <w:rPr>
          <w:rFonts w:ascii="Times New Roman" w:hAnsi="Times New Roman" w:cs="Times New Roman"/>
          <w:sz w:val="28"/>
          <w:szCs w:val="28"/>
        </w:rPr>
        <w:t xml:space="preserve"> Э., </w:t>
      </w:r>
      <w:proofErr w:type="spellStart"/>
      <w:r w:rsidRPr="006236A7">
        <w:rPr>
          <w:rFonts w:ascii="Times New Roman" w:hAnsi="Times New Roman" w:cs="Times New Roman"/>
          <w:sz w:val="28"/>
          <w:szCs w:val="28"/>
        </w:rPr>
        <w:t>Линдсей</w:t>
      </w:r>
      <w:proofErr w:type="spellEnd"/>
      <w:r w:rsidRPr="006236A7">
        <w:rPr>
          <w:rFonts w:ascii="Times New Roman" w:hAnsi="Times New Roman" w:cs="Times New Roman"/>
          <w:sz w:val="28"/>
          <w:szCs w:val="28"/>
        </w:rPr>
        <w:t xml:space="preserve"> Д. Рынок: микроэкономическая модель. – СПб, 1992.</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4.</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Ивашковский</w:t>
      </w:r>
      <w:proofErr w:type="spellEnd"/>
      <w:r w:rsidRPr="006236A7">
        <w:rPr>
          <w:rFonts w:ascii="Times New Roman" w:hAnsi="Times New Roman" w:cs="Times New Roman"/>
          <w:sz w:val="28"/>
          <w:szCs w:val="28"/>
        </w:rPr>
        <w:t xml:space="preserve"> С.Н. Экономика для менеджеров: микро и макроуровень. – М., 2011.</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5.</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Кругман</w:t>
      </w:r>
      <w:proofErr w:type="spellEnd"/>
      <w:r w:rsidRPr="006236A7">
        <w:rPr>
          <w:rFonts w:ascii="Times New Roman" w:hAnsi="Times New Roman" w:cs="Times New Roman"/>
          <w:sz w:val="28"/>
          <w:szCs w:val="28"/>
        </w:rPr>
        <w:t xml:space="preserve"> П. Основы </w:t>
      </w:r>
      <w:proofErr w:type="spellStart"/>
      <w:r w:rsidRPr="006236A7">
        <w:rPr>
          <w:rFonts w:ascii="Times New Roman" w:hAnsi="Times New Roman" w:cs="Times New Roman"/>
          <w:sz w:val="28"/>
          <w:szCs w:val="28"/>
        </w:rPr>
        <w:t>экономикс</w:t>
      </w:r>
      <w:proofErr w:type="spellEnd"/>
      <w:r w:rsidRPr="006236A7">
        <w:rPr>
          <w:rFonts w:ascii="Times New Roman" w:hAnsi="Times New Roman" w:cs="Times New Roman"/>
          <w:sz w:val="28"/>
          <w:szCs w:val="28"/>
        </w:rPr>
        <w:t xml:space="preserve">. - СПб, 2011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6.</w:t>
      </w:r>
      <w:r w:rsidRPr="006236A7">
        <w:rPr>
          <w:rFonts w:ascii="Times New Roman" w:hAnsi="Times New Roman" w:cs="Times New Roman"/>
          <w:sz w:val="28"/>
          <w:szCs w:val="28"/>
        </w:rPr>
        <w:tab/>
        <w:t xml:space="preserve">Кулешова Т.А. Общее равновесие и эффективность: Учебное пособие. – Новосибирск: </w:t>
      </w:r>
      <w:proofErr w:type="spellStart"/>
      <w:r w:rsidRPr="006236A7">
        <w:rPr>
          <w:rFonts w:ascii="Times New Roman" w:hAnsi="Times New Roman" w:cs="Times New Roman"/>
          <w:sz w:val="28"/>
          <w:szCs w:val="28"/>
        </w:rPr>
        <w:t>СибГУТИ</w:t>
      </w:r>
      <w:proofErr w:type="spellEnd"/>
      <w:r w:rsidRPr="006236A7">
        <w:rPr>
          <w:rFonts w:ascii="Times New Roman" w:hAnsi="Times New Roman" w:cs="Times New Roman"/>
          <w:sz w:val="28"/>
          <w:szCs w:val="28"/>
        </w:rPr>
        <w:t>, 2006.</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7.</w:t>
      </w:r>
      <w:r w:rsidRPr="006236A7">
        <w:rPr>
          <w:rFonts w:ascii="Times New Roman" w:hAnsi="Times New Roman" w:cs="Times New Roman"/>
          <w:sz w:val="28"/>
          <w:szCs w:val="28"/>
        </w:rPr>
        <w:tab/>
        <w:t xml:space="preserve">Кулешова Т.А. Общественные блага: Учебное пособие. – Новосибирск, </w:t>
      </w:r>
      <w:proofErr w:type="spellStart"/>
      <w:r w:rsidRPr="006236A7">
        <w:rPr>
          <w:rFonts w:ascii="Times New Roman" w:hAnsi="Times New Roman" w:cs="Times New Roman"/>
          <w:sz w:val="28"/>
          <w:szCs w:val="28"/>
        </w:rPr>
        <w:t>СибГУТИ</w:t>
      </w:r>
      <w:proofErr w:type="spellEnd"/>
      <w:r w:rsidRPr="006236A7">
        <w:rPr>
          <w:rFonts w:ascii="Times New Roman" w:hAnsi="Times New Roman" w:cs="Times New Roman"/>
          <w:sz w:val="28"/>
          <w:szCs w:val="28"/>
        </w:rPr>
        <w:t>, 2007.</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8.</w:t>
      </w:r>
      <w:r w:rsidRPr="006236A7">
        <w:rPr>
          <w:rFonts w:ascii="Times New Roman" w:hAnsi="Times New Roman" w:cs="Times New Roman"/>
          <w:sz w:val="28"/>
          <w:szCs w:val="28"/>
        </w:rPr>
        <w:tab/>
        <w:t xml:space="preserve">Кулешова Т.А. Рынки несовершенной конкуренции: Учебное пособие. – Новосибирск: </w:t>
      </w:r>
      <w:proofErr w:type="spellStart"/>
      <w:r w:rsidRPr="006236A7">
        <w:rPr>
          <w:rFonts w:ascii="Times New Roman" w:hAnsi="Times New Roman" w:cs="Times New Roman"/>
          <w:sz w:val="28"/>
          <w:szCs w:val="28"/>
        </w:rPr>
        <w:t>СибГУТИ</w:t>
      </w:r>
      <w:proofErr w:type="spellEnd"/>
      <w:r w:rsidRPr="006236A7">
        <w:rPr>
          <w:rFonts w:ascii="Times New Roman" w:hAnsi="Times New Roman" w:cs="Times New Roman"/>
          <w:sz w:val="28"/>
          <w:szCs w:val="28"/>
        </w:rPr>
        <w:t>, 2001.</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9.</w:t>
      </w:r>
      <w:r w:rsidRPr="006236A7">
        <w:rPr>
          <w:rFonts w:ascii="Times New Roman" w:hAnsi="Times New Roman" w:cs="Times New Roman"/>
          <w:sz w:val="28"/>
          <w:szCs w:val="28"/>
        </w:rPr>
        <w:tab/>
        <w:t xml:space="preserve">Кулешова Т.А. Рынки факторов производства и порожденный спрос. – Новосибирск, </w:t>
      </w:r>
      <w:proofErr w:type="spellStart"/>
      <w:r w:rsidRPr="006236A7">
        <w:rPr>
          <w:rFonts w:ascii="Times New Roman" w:hAnsi="Times New Roman" w:cs="Times New Roman"/>
          <w:sz w:val="28"/>
          <w:szCs w:val="28"/>
        </w:rPr>
        <w:t>СибГУТИ</w:t>
      </w:r>
      <w:proofErr w:type="spellEnd"/>
      <w:r w:rsidRPr="006236A7">
        <w:rPr>
          <w:rFonts w:ascii="Times New Roman" w:hAnsi="Times New Roman" w:cs="Times New Roman"/>
          <w:sz w:val="28"/>
          <w:szCs w:val="28"/>
        </w:rPr>
        <w:t>, 2005.</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10.</w:t>
      </w:r>
      <w:r w:rsidRPr="006236A7">
        <w:rPr>
          <w:rFonts w:ascii="Times New Roman" w:hAnsi="Times New Roman" w:cs="Times New Roman"/>
          <w:sz w:val="28"/>
          <w:szCs w:val="28"/>
        </w:rPr>
        <w:tab/>
        <w:t>Кулешова Т.А. Рынок совершенной конкуренции: Учебное пособие. – Новосибирск: ФГОБУ ВПО «</w:t>
      </w:r>
      <w:proofErr w:type="spellStart"/>
      <w:r w:rsidRPr="006236A7">
        <w:rPr>
          <w:rFonts w:ascii="Times New Roman" w:hAnsi="Times New Roman" w:cs="Times New Roman"/>
          <w:sz w:val="28"/>
          <w:szCs w:val="28"/>
        </w:rPr>
        <w:t>СибГУТИ</w:t>
      </w:r>
      <w:proofErr w:type="spellEnd"/>
      <w:r w:rsidRPr="006236A7">
        <w:rPr>
          <w:rFonts w:ascii="Times New Roman" w:hAnsi="Times New Roman" w:cs="Times New Roman"/>
          <w:sz w:val="28"/>
          <w:szCs w:val="28"/>
        </w:rPr>
        <w:t>», 2011.</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11.</w:t>
      </w:r>
      <w:r w:rsidRPr="006236A7">
        <w:rPr>
          <w:rFonts w:ascii="Times New Roman" w:hAnsi="Times New Roman" w:cs="Times New Roman"/>
          <w:sz w:val="28"/>
          <w:szCs w:val="28"/>
        </w:rPr>
        <w:tab/>
        <w:t xml:space="preserve">Кулешова Т.А. Теория потребительского поведения: Учебное пособие. – Новосибирск: </w:t>
      </w:r>
      <w:proofErr w:type="spellStart"/>
      <w:r w:rsidRPr="006236A7">
        <w:rPr>
          <w:rFonts w:ascii="Times New Roman" w:hAnsi="Times New Roman" w:cs="Times New Roman"/>
          <w:sz w:val="28"/>
          <w:szCs w:val="28"/>
        </w:rPr>
        <w:t>СибГУТИ</w:t>
      </w:r>
      <w:proofErr w:type="spellEnd"/>
      <w:r w:rsidRPr="006236A7">
        <w:rPr>
          <w:rFonts w:ascii="Times New Roman" w:hAnsi="Times New Roman" w:cs="Times New Roman"/>
          <w:sz w:val="28"/>
          <w:szCs w:val="28"/>
        </w:rPr>
        <w:t>, 2008.</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lastRenderedPageBreak/>
        <w:t>12.</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Макконнелл</w:t>
      </w:r>
      <w:proofErr w:type="spellEnd"/>
      <w:r w:rsidRPr="006236A7">
        <w:rPr>
          <w:rFonts w:ascii="Times New Roman" w:hAnsi="Times New Roman" w:cs="Times New Roman"/>
          <w:sz w:val="28"/>
          <w:szCs w:val="28"/>
        </w:rPr>
        <w:t xml:space="preserve"> К., </w:t>
      </w:r>
      <w:proofErr w:type="spellStart"/>
      <w:r w:rsidRPr="006236A7">
        <w:rPr>
          <w:rFonts w:ascii="Times New Roman" w:hAnsi="Times New Roman" w:cs="Times New Roman"/>
          <w:sz w:val="28"/>
          <w:szCs w:val="28"/>
        </w:rPr>
        <w:t>Брю</w:t>
      </w:r>
      <w:proofErr w:type="spellEnd"/>
      <w:r w:rsidRPr="006236A7">
        <w:rPr>
          <w:rFonts w:ascii="Times New Roman" w:hAnsi="Times New Roman" w:cs="Times New Roman"/>
          <w:sz w:val="28"/>
          <w:szCs w:val="28"/>
        </w:rPr>
        <w:t xml:space="preserve"> С. </w:t>
      </w:r>
      <w:proofErr w:type="spellStart"/>
      <w:r w:rsidRPr="006236A7">
        <w:rPr>
          <w:rFonts w:ascii="Times New Roman" w:hAnsi="Times New Roman" w:cs="Times New Roman"/>
          <w:sz w:val="28"/>
          <w:szCs w:val="28"/>
        </w:rPr>
        <w:t>Экономикс</w:t>
      </w:r>
      <w:proofErr w:type="spellEnd"/>
      <w:r w:rsidRPr="006236A7">
        <w:rPr>
          <w:rFonts w:ascii="Times New Roman" w:hAnsi="Times New Roman" w:cs="Times New Roman"/>
          <w:sz w:val="28"/>
          <w:szCs w:val="28"/>
        </w:rPr>
        <w:t>. – М., 2011.</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13.</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Мэнкью</w:t>
      </w:r>
      <w:proofErr w:type="spellEnd"/>
      <w:r w:rsidRPr="006236A7">
        <w:rPr>
          <w:rFonts w:ascii="Times New Roman" w:hAnsi="Times New Roman" w:cs="Times New Roman"/>
          <w:sz w:val="28"/>
          <w:szCs w:val="28"/>
        </w:rPr>
        <w:t xml:space="preserve"> Н.Г. Принципы микроэкономики. – СПб, 2005.</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14.</w:t>
      </w:r>
      <w:r w:rsidRPr="006236A7">
        <w:rPr>
          <w:rFonts w:ascii="Times New Roman" w:hAnsi="Times New Roman" w:cs="Times New Roman"/>
          <w:sz w:val="28"/>
          <w:szCs w:val="28"/>
        </w:rPr>
        <w:tab/>
        <w:t>Нуреев Р. Курс микроэкономики. – М., 2010.</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15.</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Пиндайк</w:t>
      </w:r>
      <w:proofErr w:type="spellEnd"/>
      <w:r w:rsidRPr="006236A7">
        <w:rPr>
          <w:rFonts w:ascii="Times New Roman" w:hAnsi="Times New Roman" w:cs="Times New Roman"/>
          <w:sz w:val="28"/>
          <w:szCs w:val="28"/>
        </w:rPr>
        <w:t xml:space="preserve"> К., </w:t>
      </w:r>
      <w:proofErr w:type="spellStart"/>
      <w:r w:rsidRPr="006236A7">
        <w:rPr>
          <w:rFonts w:ascii="Times New Roman" w:hAnsi="Times New Roman" w:cs="Times New Roman"/>
          <w:sz w:val="28"/>
          <w:szCs w:val="28"/>
        </w:rPr>
        <w:t>Рубенфельд</w:t>
      </w:r>
      <w:proofErr w:type="spellEnd"/>
      <w:r w:rsidRPr="006236A7">
        <w:rPr>
          <w:rFonts w:ascii="Times New Roman" w:hAnsi="Times New Roman" w:cs="Times New Roman"/>
          <w:sz w:val="28"/>
          <w:szCs w:val="28"/>
        </w:rPr>
        <w:t xml:space="preserve"> К. Микроэкономика. – М., 2001.</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16.</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Самуэльсон</w:t>
      </w:r>
      <w:proofErr w:type="spellEnd"/>
      <w:r w:rsidRPr="006236A7">
        <w:rPr>
          <w:rFonts w:ascii="Times New Roman" w:hAnsi="Times New Roman" w:cs="Times New Roman"/>
          <w:sz w:val="28"/>
          <w:szCs w:val="28"/>
        </w:rPr>
        <w:t xml:space="preserve"> П., </w:t>
      </w:r>
      <w:proofErr w:type="spellStart"/>
      <w:r w:rsidRPr="006236A7">
        <w:rPr>
          <w:rFonts w:ascii="Times New Roman" w:hAnsi="Times New Roman" w:cs="Times New Roman"/>
          <w:sz w:val="28"/>
          <w:szCs w:val="28"/>
        </w:rPr>
        <w:t>Нордхаус</w:t>
      </w:r>
      <w:proofErr w:type="spellEnd"/>
      <w:r w:rsidRPr="006236A7">
        <w:rPr>
          <w:rFonts w:ascii="Times New Roman" w:hAnsi="Times New Roman" w:cs="Times New Roman"/>
          <w:sz w:val="28"/>
          <w:szCs w:val="28"/>
        </w:rPr>
        <w:t xml:space="preserve"> Р. Экономика. – М. 2008.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17.</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Тарануха</w:t>
      </w:r>
      <w:proofErr w:type="spellEnd"/>
      <w:r w:rsidRPr="006236A7">
        <w:rPr>
          <w:rFonts w:ascii="Times New Roman" w:hAnsi="Times New Roman" w:cs="Times New Roman"/>
          <w:sz w:val="28"/>
          <w:szCs w:val="28"/>
        </w:rPr>
        <w:t xml:space="preserve"> Ю.В. Микроэкономика. – М., 2006.</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18.</w:t>
      </w:r>
      <w:r w:rsidRPr="006236A7">
        <w:rPr>
          <w:rFonts w:ascii="Times New Roman" w:hAnsi="Times New Roman" w:cs="Times New Roman"/>
          <w:sz w:val="28"/>
          <w:szCs w:val="28"/>
        </w:rPr>
        <w:tab/>
        <w:t>Фишер С. и др. Экономика. – М., 2001</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19.</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Хайман</w:t>
      </w:r>
      <w:proofErr w:type="spellEnd"/>
      <w:r w:rsidRPr="006236A7">
        <w:rPr>
          <w:rFonts w:ascii="Times New Roman" w:hAnsi="Times New Roman" w:cs="Times New Roman"/>
          <w:sz w:val="28"/>
          <w:szCs w:val="28"/>
        </w:rPr>
        <w:t xml:space="preserve"> П. Современная микроэкономика. – М., 1992.</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20.</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Хейне</w:t>
      </w:r>
      <w:proofErr w:type="spellEnd"/>
      <w:r w:rsidRPr="006236A7">
        <w:rPr>
          <w:rFonts w:ascii="Times New Roman" w:hAnsi="Times New Roman" w:cs="Times New Roman"/>
          <w:sz w:val="28"/>
          <w:szCs w:val="28"/>
        </w:rPr>
        <w:t xml:space="preserve"> П. Экономический образ мышления. – М., 2007.</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21.</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Чеканский</w:t>
      </w:r>
      <w:proofErr w:type="spellEnd"/>
      <w:r w:rsidRPr="006236A7">
        <w:rPr>
          <w:rFonts w:ascii="Times New Roman" w:hAnsi="Times New Roman" w:cs="Times New Roman"/>
          <w:sz w:val="28"/>
          <w:szCs w:val="28"/>
        </w:rPr>
        <w:t xml:space="preserve"> А.Н., Фролова Н.Л. Микроэкономика: промежуточный уровень. – М., 2005.</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22.</w:t>
      </w:r>
      <w:r w:rsidRPr="006236A7">
        <w:rPr>
          <w:rFonts w:ascii="Times New Roman" w:hAnsi="Times New Roman" w:cs="Times New Roman"/>
          <w:sz w:val="28"/>
          <w:szCs w:val="28"/>
        </w:rPr>
        <w:tab/>
      </w:r>
      <w:proofErr w:type="spellStart"/>
      <w:r w:rsidRPr="006236A7">
        <w:rPr>
          <w:rFonts w:ascii="Times New Roman" w:hAnsi="Times New Roman" w:cs="Times New Roman"/>
          <w:sz w:val="28"/>
          <w:szCs w:val="28"/>
        </w:rPr>
        <w:t>Чепурин</w:t>
      </w:r>
      <w:proofErr w:type="spellEnd"/>
      <w:r w:rsidRPr="006236A7">
        <w:rPr>
          <w:rFonts w:ascii="Times New Roman" w:hAnsi="Times New Roman" w:cs="Times New Roman"/>
          <w:sz w:val="28"/>
          <w:szCs w:val="28"/>
        </w:rPr>
        <w:t xml:space="preserve"> М.Н., Киселева Е.А. Курс экономической теории. – М., 2007.</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23.</w:t>
      </w:r>
      <w:r w:rsidRPr="006236A7">
        <w:rPr>
          <w:rFonts w:ascii="Times New Roman" w:hAnsi="Times New Roman" w:cs="Times New Roman"/>
          <w:sz w:val="28"/>
          <w:szCs w:val="28"/>
        </w:rPr>
        <w:tab/>
        <w:t>Экономическая теория: основные понятия, тесты и задачи. – М., 2010.</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24.</w:t>
      </w:r>
      <w:r w:rsidRPr="006236A7">
        <w:rPr>
          <w:rFonts w:ascii="Times New Roman" w:hAnsi="Times New Roman" w:cs="Times New Roman"/>
          <w:sz w:val="28"/>
          <w:szCs w:val="28"/>
        </w:rPr>
        <w:tab/>
        <w:t>50 лекций по микроэкономике. // http://50.economicus.ru/index.php</w:t>
      </w:r>
    </w:p>
    <w:p w:rsidR="006236A7" w:rsidRPr="00C6095C" w:rsidRDefault="006236A7" w:rsidP="006236A7">
      <w:pPr>
        <w:jc w:val="both"/>
        <w:rPr>
          <w:rFonts w:ascii="Times New Roman" w:hAnsi="Times New Roman" w:cs="Times New Roman"/>
          <w:b/>
          <w:sz w:val="28"/>
          <w:szCs w:val="28"/>
        </w:rPr>
      </w:pPr>
      <w:r w:rsidRPr="00C6095C">
        <w:rPr>
          <w:rFonts w:ascii="Times New Roman" w:hAnsi="Times New Roman" w:cs="Times New Roman"/>
          <w:b/>
          <w:sz w:val="28"/>
          <w:szCs w:val="28"/>
        </w:rPr>
        <w:t>Статистические сборники (электронная версия: www.gks.ru)</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w:t>
      </w:r>
      <w:r w:rsidRPr="006236A7">
        <w:rPr>
          <w:rFonts w:ascii="Times New Roman" w:hAnsi="Times New Roman" w:cs="Times New Roman"/>
          <w:sz w:val="28"/>
          <w:szCs w:val="28"/>
        </w:rPr>
        <w:tab/>
        <w:t>Российский статистический ежегодник.</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w:t>
      </w:r>
      <w:r w:rsidRPr="006236A7">
        <w:rPr>
          <w:rFonts w:ascii="Times New Roman" w:hAnsi="Times New Roman" w:cs="Times New Roman"/>
          <w:sz w:val="28"/>
          <w:szCs w:val="28"/>
        </w:rPr>
        <w:tab/>
        <w:t>Россия в цифрах.</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3.</w:t>
      </w:r>
      <w:r w:rsidRPr="006236A7">
        <w:rPr>
          <w:rFonts w:ascii="Times New Roman" w:hAnsi="Times New Roman" w:cs="Times New Roman"/>
          <w:sz w:val="28"/>
          <w:szCs w:val="28"/>
        </w:rPr>
        <w:tab/>
        <w:t>Национальные счета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4.</w:t>
      </w:r>
      <w:r w:rsidRPr="006236A7">
        <w:rPr>
          <w:rFonts w:ascii="Times New Roman" w:hAnsi="Times New Roman" w:cs="Times New Roman"/>
          <w:sz w:val="28"/>
          <w:szCs w:val="28"/>
        </w:rPr>
        <w:tab/>
        <w:t>Инвестиции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5.</w:t>
      </w:r>
      <w:r w:rsidRPr="006236A7">
        <w:rPr>
          <w:rFonts w:ascii="Times New Roman" w:hAnsi="Times New Roman" w:cs="Times New Roman"/>
          <w:sz w:val="28"/>
          <w:szCs w:val="28"/>
        </w:rPr>
        <w:tab/>
        <w:t>Промышленность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6.</w:t>
      </w:r>
      <w:r w:rsidRPr="006236A7">
        <w:rPr>
          <w:rFonts w:ascii="Times New Roman" w:hAnsi="Times New Roman" w:cs="Times New Roman"/>
          <w:sz w:val="28"/>
          <w:szCs w:val="28"/>
        </w:rPr>
        <w:tab/>
        <w:t>Социальное положение и уровень жизни населения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7.</w:t>
      </w:r>
      <w:r w:rsidRPr="006236A7">
        <w:rPr>
          <w:rFonts w:ascii="Times New Roman" w:hAnsi="Times New Roman" w:cs="Times New Roman"/>
          <w:sz w:val="28"/>
          <w:szCs w:val="28"/>
        </w:rPr>
        <w:tab/>
        <w:t>Транспорт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8.</w:t>
      </w:r>
      <w:r w:rsidRPr="006236A7">
        <w:rPr>
          <w:rFonts w:ascii="Times New Roman" w:hAnsi="Times New Roman" w:cs="Times New Roman"/>
          <w:sz w:val="28"/>
          <w:szCs w:val="28"/>
        </w:rPr>
        <w:tab/>
        <w:t>Труд и занятость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9.</w:t>
      </w:r>
      <w:r w:rsidRPr="006236A7">
        <w:rPr>
          <w:rFonts w:ascii="Times New Roman" w:hAnsi="Times New Roman" w:cs="Times New Roman"/>
          <w:sz w:val="28"/>
          <w:szCs w:val="28"/>
        </w:rPr>
        <w:tab/>
        <w:t>Торговля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10.</w:t>
      </w:r>
      <w:r w:rsidRPr="006236A7">
        <w:rPr>
          <w:rFonts w:ascii="Times New Roman" w:hAnsi="Times New Roman" w:cs="Times New Roman"/>
          <w:sz w:val="28"/>
          <w:szCs w:val="28"/>
        </w:rPr>
        <w:tab/>
        <w:t>Малое предпринимательство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11.</w:t>
      </w:r>
      <w:r w:rsidRPr="006236A7">
        <w:rPr>
          <w:rFonts w:ascii="Times New Roman" w:hAnsi="Times New Roman" w:cs="Times New Roman"/>
          <w:sz w:val="28"/>
          <w:szCs w:val="28"/>
        </w:rPr>
        <w:tab/>
        <w:t>Россия и страны СНГ.</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lastRenderedPageBreak/>
        <w:t>12.</w:t>
      </w:r>
      <w:r w:rsidRPr="006236A7">
        <w:rPr>
          <w:rFonts w:ascii="Times New Roman" w:hAnsi="Times New Roman" w:cs="Times New Roman"/>
          <w:sz w:val="28"/>
          <w:szCs w:val="28"/>
        </w:rPr>
        <w:tab/>
        <w:t>Цены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13.</w:t>
      </w:r>
      <w:r w:rsidRPr="006236A7">
        <w:rPr>
          <w:rFonts w:ascii="Times New Roman" w:hAnsi="Times New Roman" w:cs="Times New Roman"/>
          <w:sz w:val="28"/>
          <w:szCs w:val="28"/>
        </w:rPr>
        <w:tab/>
        <w:t>Финансы в России.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14.</w:t>
      </w:r>
      <w:r w:rsidRPr="006236A7">
        <w:rPr>
          <w:rFonts w:ascii="Times New Roman" w:hAnsi="Times New Roman" w:cs="Times New Roman"/>
          <w:sz w:val="28"/>
          <w:szCs w:val="28"/>
        </w:rPr>
        <w:tab/>
        <w:t>Россия и страны мира.</w:t>
      </w:r>
    </w:p>
    <w:p w:rsidR="006236A7" w:rsidRPr="00C6095C" w:rsidRDefault="006236A7" w:rsidP="006236A7">
      <w:pPr>
        <w:jc w:val="both"/>
        <w:rPr>
          <w:rFonts w:ascii="Times New Roman" w:hAnsi="Times New Roman" w:cs="Times New Roman"/>
          <w:b/>
          <w:sz w:val="28"/>
          <w:szCs w:val="28"/>
        </w:rPr>
      </w:pPr>
      <w:r w:rsidRPr="00C6095C">
        <w:rPr>
          <w:rFonts w:ascii="Times New Roman" w:hAnsi="Times New Roman" w:cs="Times New Roman"/>
          <w:b/>
          <w:sz w:val="28"/>
          <w:szCs w:val="28"/>
        </w:rPr>
        <w:t>Периодические издания (в скобках: адрес интернет-сайта)</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w:t>
      </w:r>
      <w:r w:rsidRPr="006236A7">
        <w:rPr>
          <w:rFonts w:ascii="Times New Roman" w:hAnsi="Times New Roman" w:cs="Times New Roman"/>
          <w:sz w:val="28"/>
          <w:szCs w:val="28"/>
        </w:rPr>
        <w:tab/>
        <w:t>Внешняя торговля</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2.</w:t>
      </w:r>
      <w:r w:rsidRPr="006236A7">
        <w:rPr>
          <w:rFonts w:ascii="Times New Roman" w:hAnsi="Times New Roman" w:cs="Times New Roman"/>
          <w:sz w:val="28"/>
          <w:szCs w:val="28"/>
        </w:rPr>
        <w:tab/>
        <w:t xml:space="preserve">Вопросы экономики (www.vopreco.ru)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3.</w:t>
      </w:r>
      <w:r w:rsidRPr="006236A7">
        <w:rPr>
          <w:rFonts w:ascii="Times New Roman" w:hAnsi="Times New Roman" w:cs="Times New Roman"/>
          <w:sz w:val="28"/>
          <w:szCs w:val="28"/>
        </w:rPr>
        <w:tab/>
        <w:t>Вопросы статистики (www.statbook.ru)</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4.</w:t>
      </w:r>
      <w:r w:rsidRPr="006236A7">
        <w:rPr>
          <w:rFonts w:ascii="Times New Roman" w:hAnsi="Times New Roman" w:cs="Times New Roman"/>
          <w:sz w:val="28"/>
          <w:szCs w:val="28"/>
        </w:rPr>
        <w:tab/>
      </w:r>
      <w:proofErr w:type="gramStart"/>
      <w:r w:rsidRPr="006236A7">
        <w:rPr>
          <w:rFonts w:ascii="Times New Roman" w:hAnsi="Times New Roman" w:cs="Times New Roman"/>
          <w:sz w:val="28"/>
          <w:szCs w:val="28"/>
        </w:rPr>
        <w:t>Деньги и кредит (</w:t>
      </w:r>
      <w:proofErr w:type="spellStart"/>
      <w:r w:rsidRPr="006236A7">
        <w:rPr>
          <w:rFonts w:ascii="Times New Roman" w:hAnsi="Times New Roman" w:cs="Times New Roman"/>
          <w:sz w:val="28"/>
          <w:szCs w:val="28"/>
        </w:rPr>
        <w:t>www.cbr.ru</w:t>
      </w:r>
      <w:proofErr w:type="spellEnd"/>
      <w:r w:rsidRPr="006236A7">
        <w:rPr>
          <w:rFonts w:ascii="Times New Roman" w:hAnsi="Times New Roman" w:cs="Times New Roman"/>
          <w:sz w:val="28"/>
          <w:szCs w:val="28"/>
        </w:rPr>
        <w:t>/</w:t>
      </w:r>
      <w:proofErr w:type="spellStart"/>
      <w:r w:rsidRPr="006236A7">
        <w:rPr>
          <w:rFonts w:ascii="Times New Roman" w:hAnsi="Times New Roman" w:cs="Times New Roman"/>
          <w:sz w:val="28"/>
          <w:szCs w:val="28"/>
        </w:rPr>
        <w:t>publ</w:t>
      </w:r>
      <w:proofErr w:type="spellEnd"/>
      <w:proofErr w:type="gramEnd"/>
      <w:r w:rsidRPr="006236A7">
        <w:rPr>
          <w:rFonts w:ascii="Times New Roman" w:hAnsi="Times New Roman" w:cs="Times New Roman"/>
          <w:sz w:val="28"/>
          <w:szCs w:val="28"/>
        </w:rPr>
        <w:t>/</w:t>
      </w:r>
      <w:proofErr w:type="gramStart"/>
      <w:r w:rsidRPr="006236A7">
        <w:rPr>
          <w:rFonts w:ascii="Times New Roman" w:hAnsi="Times New Roman" w:cs="Times New Roman"/>
          <w:sz w:val="28"/>
          <w:szCs w:val="28"/>
        </w:rPr>
        <w:t>?</w:t>
      </w:r>
      <w:proofErr w:type="spellStart"/>
      <w:r w:rsidRPr="006236A7">
        <w:rPr>
          <w:rFonts w:ascii="Times New Roman" w:hAnsi="Times New Roman" w:cs="Times New Roman"/>
          <w:sz w:val="28"/>
          <w:szCs w:val="28"/>
        </w:rPr>
        <w:t>Prtid=moneyandcredit_sub</w:t>
      </w:r>
      <w:proofErr w:type="spellEnd"/>
      <w:r w:rsidRPr="006236A7">
        <w:rPr>
          <w:rFonts w:ascii="Times New Roman" w:hAnsi="Times New Roman" w:cs="Times New Roman"/>
          <w:sz w:val="28"/>
          <w:szCs w:val="28"/>
        </w:rPr>
        <w:t xml:space="preserve">) </w:t>
      </w:r>
      <w:proofErr w:type="gramEnd"/>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5.</w:t>
      </w:r>
      <w:r w:rsidRPr="006236A7">
        <w:rPr>
          <w:rFonts w:ascii="Times New Roman" w:hAnsi="Times New Roman" w:cs="Times New Roman"/>
          <w:sz w:val="28"/>
          <w:szCs w:val="28"/>
        </w:rPr>
        <w:tab/>
        <w:t xml:space="preserve">Коммерсантъ (www.kommersant.ru)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6.</w:t>
      </w:r>
      <w:r w:rsidRPr="006236A7">
        <w:rPr>
          <w:rFonts w:ascii="Times New Roman" w:hAnsi="Times New Roman" w:cs="Times New Roman"/>
          <w:sz w:val="28"/>
          <w:szCs w:val="28"/>
        </w:rPr>
        <w:tab/>
        <w:t>Мировая экономика и международные отношения (</w:t>
      </w:r>
      <w:proofErr w:type="spellStart"/>
      <w:r w:rsidRPr="006236A7">
        <w:rPr>
          <w:rFonts w:ascii="Times New Roman" w:hAnsi="Times New Roman" w:cs="Times New Roman"/>
          <w:sz w:val="28"/>
          <w:szCs w:val="28"/>
        </w:rPr>
        <w:t>www.imemo.ru</w:t>
      </w:r>
      <w:proofErr w:type="spellEnd"/>
      <w:r w:rsidRPr="006236A7">
        <w:rPr>
          <w:rFonts w:ascii="Times New Roman" w:hAnsi="Times New Roman" w:cs="Times New Roman"/>
          <w:sz w:val="28"/>
          <w:szCs w:val="28"/>
        </w:rPr>
        <w:t xml:space="preserve">/index.php?page_id=682)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7.</w:t>
      </w:r>
      <w:r w:rsidRPr="006236A7">
        <w:rPr>
          <w:rFonts w:ascii="Times New Roman" w:hAnsi="Times New Roman" w:cs="Times New Roman"/>
          <w:sz w:val="28"/>
          <w:szCs w:val="28"/>
        </w:rPr>
        <w:tab/>
        <w:t xml:space="preserve">Регион: экономика и социология (http://region.socionet.ru)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8.</w:t>
      </w:r>
      <w:r w:rsidRPr="006236A7">
        <w:rPr>
          <w:rFonts w:ascii="Times New Roman" w:hAnsi="Times New Roman" w:cs="Times New Roman"/>
          <w:sz w:val="28"/>
          <w:szCs w:val="28"/>
        </w:rPr>
        <w:tab/>
        <w:t xml:space="preserve">Российский экономический журнал (www.re-j.ru)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9.</w:t>
      </w:r>
      <w:r w:rsidRPr="006236A7">
        <w:rPr>
          <w:rFonts w:ascii="Times New Roman" w:hAnsi="Times New Roman" w:cs="Times New Roman"/>
          <w:sz w:val="28"/>
          <w:szCs w:val="28"/>
        </w:rPr>
        <w:tab/>
        <w:t>Проблемы прогнозирования (</w:t>
      </w:r>
      <w:proofErr w:type="spellStart"/>
      <w:r w:rsidRPr="006236A7">
        <w:rPr>
          <w:rFonts w:ascii="Times New Roman" w:hAnsi="Times New Roman" w:cs="Times New Roman"/>
          <w:sz w:val="28"/>
          <w:szCs w:val="28"/>
        </w:rPr>
        <w:t>www.ecfor.ru</w:t>
      </w:r>
      <w:proofErr w:type="spellEnd"/>
      <w:r w:rsidRPr="006236A7">
        <w:rPr>
          <w:rFonts w:ascii="Times New Roman" w:hAnsi="Times New Roman" w:cs="Times New Roman"/>
          <w:sz w:val="28"/>
          <w:szCs w:val="28"/>
        </w:rPr>
        <w:t>/</w:t>
      </w:r>
      <w:proofErr w:type="spellStart"/>
      <w:r w:rsidRPr="006236A7">
        <w:rPr>
          <w:rFonts w:ascii="Times New Roman" w:hAnsi="Times New Roman" w:cs="Times New Roman"/>
          <w:sz w:val="28"/>
          <w:szCs w:val="28"/>
        </w:rPr>
        <w:t>fp</w:t>
      </w:r>
      <w:proofErr w:type="spellEnd"/>
      <w:r w:rsidRPr="006236A7">
        <w:rPr>
          <w:rFonts w:ascii="Times New Roman" w:hAnsi="Times New Roman" w:cs="Times New Roman"/>
          <w:sz w:val="28"/>
          <w:szCs w:val="28"/>
        </w:rPr>
        <w:t>/</w:t>
      </w:r>
      <w:proofErr w:type="spellStart"/>
      <w:r w:rsidRPr="006236A7">
        <w:rPr>
          <w:rFonts w:ascii="Times New Roman" w:hAnsi="Times New Roman" w:cs="Times New Roman"/>
          <w:sz w:val="28"/>
          <w:szCs w:val="28"/>
        </w:rPr>
        <w:t>index.php</w:t>
      </w:r>
      <w:proofErr w:type="spellEnd"/>
      <w:r w:rsidRPr="006236A7">
        <w:rPr>
          <w:rFonts w:ascii="Times New Roman" w:hAnsi="Times New Roman" w:cs="Times New Roman"/>
          <w:sz w:val="28"/>
          <w:szCs w:val="28"/>
        </w:rPr>
        <w:t xml:space="preserve">)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10.</w:t>
      </w:r>
      <w:r w:rsidRPr="006236A7">
        <w:rPr>
          <w:rFonts w:ascii="Times New Roman" w:hAnsi="Times New Roman" w:cs="Times New Roman"/>
          <w:sz w:val="28"/>
          <w:szCs w:val="28"/>
        </w:rPr>
        <w:tab/>
        <w:t>Человек и труд (</w:t>
      </w:r>
      <w:proofErr w:type="spellStart"/>
      <w:r w:rsidRPr="006236A7">
        <w:rPr>
          <w:rFonts w:ascii="Times New Roman" w:hAnsi="Times New Roman" w:cs="Times New Roman"/>
          <w:sz w:val="28"/>
          <w:szCs w:val="28"/>
        </w:rPr>
        <w:t>www.chelt.ru</w:t>
      </w:r>
      <w:proofErr w:type="spellEnd"/>
      <w:r w:rsidRPr="006236A7">
        <w:rPr>
          <w:rFonts w:ascii="Times New Roman" w:hAnsi="Times New Roman" w:cs="Times New Roman"/>
          <w:sz w:val="28"/>
          <w:szCs w:val="28"/>
        </w:rPr>
        <w:t>/</w:t>
      </w:r>
      <w:proofErr w:type="spellStart"/>
      <w:r w:rsidRPr="006236A7">
        <w:rPr>
          <w:rFonts w:ascii="Times New Roman" w:hAnsi="Times New Roman" w:cs="Times New Roman"/>
          <w:sz w:val="28"/>
          <w:szCs w:val="28"/>
        </w:rPr>
        <w:t>new</w:t>
      </w:r>
      <w:proofErr w:type="spellEnd"/>
      <w:r w:rsidRPr="006236A7">
        <w:rPr>
          <w:rFonts w:ascii="Times New Roman" w:hAnsi="Times New Roman" w:cs="Times New Roman"/>
          <w:sz w:val="28"/>
          <w:szCs w:val="28"/>
        </w:rPr>
        <w:t xml:space="preserve">)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11.</w:t>
      </w:r>
      <w:r w:rsidRPr="006236A7">
        <w:rPr>
          <w:rFonts w:ascii="Times New Roman" w:hAnsi="Times New Roman" w:cs="Times New Roman"/>
          <w:sz w:val="28"/>
          <w:szCs w:val="28"/>
        </w:rPr>
        <w:tab/>
        <w:t>Финансы (</w:t>
      </w:r>
      <w:proofErr w:type="spellStart"/>
      <w:r w:rsidRPr="006236A7">
        <w:rPr>
          <w:rFonts w:ascii="Times New Roman" w:hAnsi="Times New Roman" w:cs="Times New Roman"/>
          <w:sz w:val="28"/>
          <w:szCs w:val="28"/>
        </w:rPr>
        <w:t>www.finance-journal.ru</w:t>
      </w:r>
      <w:proofErr w:type="spellEnd"/>
      <w:r w:rsidRPr="006236A7">
        <w:rPr>
          <w:rFonts w:ascii="Times New Roman" w:hAnsi="Times New Roman" w:cs="Times New Roman"/>
          <w:sz w:val="28"/>
          <w:szCs w:val="28"/>
        </w:rPr>
        <w:t>/</w:t>
      </w:r>
      <w:proofErr w:type="spellStart"/>
      <w:r w:rsidRPr="006236A7">
        <w:rPr>
          <w:rFonts w:ascii="Times New Roman" w:hAnsi="Times New Roman" w:cs="Times New Roman"/>
          <w:sz w:val="28"/>
          <w:szCs w:val="28"/>
        </w:rPr>
        <w:t>index.php?part=finance</w:t>
      </w:r>
      <w:proofErr w:type="spellEnd"/>
      <w:r w:rsidRPr="006236A7">
        <w:rPr>
          <w:rFonts w:ascii="Times New Roman" w:hAnsi="Times New Roman" w:cs="Times New Roman"/>
          <w:sz w:val="28"/>
          <w:szCs w:val="28"/>
        </w:rPr>
        <w:t xml:space="preserve">)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12.</w:t>
      </w:r>
      <w:r w:rsidRPr="006236A7">
        <w:rPr>
          <w:rFonts w:ascii="Times New Roman" w:hAnsi="Times New Roman" w:cs="Times New Roman"/>
          <w:sz w:val="28"/>
          <w:szCs w:val="28"/>
        </w:rPr>
        <w:tab/>
        <w:t xml:space="preserve">ЭКО (www.ecotrends.ru)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13.</w:t>
      </w:r>
      <w:r w:rsidRPr="006236A7">
        <w:rPr>
          <w:rFonts w:ascii="Times New Roman" w:hAnsi="Times New Roman" w:cs="Times New Roman"/>
          <w:sz w:val="28"/>
          <w:szCs w:val="28"/>
        </w:rPr>
        <w:tab/>
        <w:t xml:space="preserve">Экономист (www.economist.com.ru)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14.</w:t>
      </w:r>
      <w:r w:rsidRPr="006236A7">
        <w:rPr>
          <w:rFonts w:ascii="Times New Roman" w:hAnsi="Times New Roman" w:cs="Times New Roman"/>
          <w:sz w:val="28"/>
          <w:szCs w:val="28"/>
        </w:rPr>
        <w:tab/>
        <w:t xml:space="preserve">Эксперт (www.expert.ru) </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Официальные сайты</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www.gks.ru – Федеральная служба государственной статистики</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www.cbr.ru – Центральный банк РФ</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www.budget.gov.ru – Единый портал бюджетной системы РФ</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www.minfin.ru – Министерство финансов РФ</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www.economy.gov.ru – Министерство экономического развития РФ</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lastRenderedPageBreak/>
        <w:t>www.forecast.ru – Центр макроэкономического анализа и краткосрочного прогнозирования</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www.imf.org – Международный валютный фонд</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www.wto.ru - Всемирная торговая организация (русскоязычная страница)</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www.wto.org – Всемирная торговая организация</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www.worldbank.org – Всемирный банк</w:t>
      </w:r>
    </w:p>
    <w:p w:rsidR="006236A7" w:rsidRPr="006236A7" w:rsidRDefault="006236A7" w:rsidP="006236A7">
      <w:pPr>
        <w:jc w:val="both"/>
        <w:rPr>
          <w:rFonts w:ascii="Times New Roman" w:hAnsi="Times New Roman" w:cs="Times New Roman"/>
          <w:sz w:val="28"/>
          <w:szCs w:val="28"/>
        </w:rPr>
      </w:pPr>
      <w:proofErr w:type="spellStart"/>
      <w:r w:rsidRPr="006236A7">
        <w:rPr>
          <w:rFonts w:ascii="Times New Roman" w:hAnsi="Times New Roman" w:cs="Times New Roman"/>
          <w:sz w:val="28"/>
          <w:szCs w:val="28"/>
        </w:rPr>
        <w:t>www.lib.sibsutis.ru</w:t>
      </w:r>
      <w:proofErr w:type="spellEnd"/>
      <w:r w:rsidRPr="006236A7">
        <w:rPr>
          <w:rFonts w:ascii="Times New Roman" w:hAnsi="Times New Roman" w:cs="Times New Roman"/>
          <w:sz w:val="28"/>
          <w:szCs w:val="28"/>
        </w:rPr>
        <w:t xml:space="preserve"> – библиотека </w:t>
      </w:r>
      <w:proofErr w:type="spellStart"/>
      <w:r w:rsidRPr="006236A7">
        <w:rPr>
          <w:rFonts w:ascii="Times New Roman" w:hAnsi="Times New Roman" w:cs="Times New Roman"/>
          <w:sz w:val="28"/>
          <w:szCs w:val="28"/>
        </w:rPr>
        <w:t>СибГУТИ</w:t>
      </w:r>
      <w:proofErr w:type="spellEnd"/>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www.spsl.nsc.ru – ГПНТБ СО РАН</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www.economicus.ru – Образовательный портал</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www.ecsocman.edu.ru – Федеральный образовательный портал - Экономика, Социология, Менеджмент – учебные материалы.</w:t>
      </w:r>
    </w:p>
    <w:p w:rsidR="006236A7" w:rsidRPr="00C6095C" w:rsidRDefault="006236A7" w:rsidP="006236A7">
      <w:pPr>
        <w:jc w:val="both"/>
        <w:rPr>
          <w:rFonts w:ascii="Times New Roman" w:hAnsi="Times New Roman" w:cs="Times New Roman"/>
          <w:b/>
          <w:sz w:val="28"/>
          <w:szCs w:val="28"/>
        </w:rPr>
      </w:pPr>
      <w:r w:rsidRPr="00C6095C">
        <w:rPr>
          <w:rFonts w:ascii="Times New Roman" w:hAnsi="Times New Roman" w:cs="Times New Roman"/>
          <w:b/>
          <w:sz w:val="28"/>
          <w:szCs w:val="28"/>
        </w:rPr>
        <w:t>ОФОРМЛЕНИЕ РАБОТЫ</w:t>
      </w:r>
    </w:p>
    <w:p w:rsidR="006236A7" w:rsidRPr="006236A7" w:rsidRDefault="00C6095C" w:rsidP="006236A7">
      <w:pPr>
        <w:jc w:val="both"/>
        <w:rPr>
          <w:rFonts w:ascii="Times New Roman" w:hAnsi="Times New Roman" w:cs="Times New Roman"/>
          <w:sz w:val="28"/>
          <w:szCs w:val="28"/>
        </w:rPr>
      </w:pPr>
      <w:r>
        <w:rPr>
          <w:rFonts w:ascii="Times New Roman" w:hAnsi="Times New Roman" w:cs="Times New Roman"/>
          <w:sz w:val="28"/>
          <w:szCs w:val="28"/>
        </w:rPr>
        <w:tab/>
      </w:r>
      <w:r w:rsidR="006236A7" w:rsidRPr="006236A7">
        <w:rPr>
          <w:rFonts w:ascii="Times New Roman" w:hAnsi="Times New Roman" w:cs="Times New Roman"/>
          <w:sz w:val="28"/>
          <w:szCs w:val="28"/>
        </w:rPr>
        <w:t>Курсовая работа требует не только с</w:t>
      </w:r>
      <w:r>
        <w:rPr>
          <w:rFonts w:ascii="Times New Roman" w:hAnsi="Times New Roman" w:cs="Times New Roman"/>
          <w:sz w:val="28"/>
          <w:szCs w:val="28"/>
        </w:rPr>
        <w:t>одержательного исследования про</w:t>
      </w:r>
      <w:r w:rsidR="006236A7" w:rsidRPr="006236A7">
        <w:rPr>
          <w:rFonts w:ascii="Times New Roman" w:hAnsi="Times New Roman" w:cs="Times New Roman"/>
          <w:sz w:val="28"/>
          <w:szCs w:val="28"/>
        </w:rPr>
        <w:t>блемы, но правильного оформления текста и научного аппарата.</w:t>
      </w:r>
    </w:p>
    <w:p w:rsidR="006236A7" w:rsidRPr="00C6095C" w:rsidRDefault="006236A7" w:rsidP="006236A7">
      <w:pPr>
        <w:jc w:val="both"/>
        <w:rPr>
          <w:rFonts w:ascii="Times New Roman" w:hAnsi="Times New Roman" w:cs="Times New Roman"/>
          <w:b/>
          <w:i/>
          <w:sz w:val="28"/>
          <w:szCs w:val="28"/>
        </w:rPr>
      </w:pPr>
      <w:r w:rsidRPr="00C6095C">
        <w:rPr>
          <w:rFonts w:ascii="Times New Roman" w:hAnsi="Times New Roman" w:cs="Times New Roman"/>
          <w:b/>
          <w:i/>
          <w:sz w:val="28"/>
          <w:szCs w:val="28"/>
        </w:rPr>
        <w:t>Оформление титульного листа</w:t>
      </w:r>
    </w:p>
    <w:p w:rsidR="006236A7" w:rsidRPr="006236A7" w:rsidRDefault="006236A7" w:rsidP="006236A7">
      <w:pPr>
        <w:jc w:val="both"/>
        <w:rPr>
          <w:rFonts w:ascii="Times New Roman" w:hAnsi="Times New Roman" w:cs="Times New Roman"/>
          <w:sz w:val="28"/>
          <w:szCs w:val="28"/>
        </w:rPr>
      </w:pPr>
      <w:r w:rsidRPr="006236A7">
        <w:rPr>
          <w:rFonts w:ascii="Times New Roman" w:hAnsi="Times New Roman" w:cs="Times New Roman"/>
          <w:sz w:val="28"/>
          <w:szCs w:val="28"/>
        </w:rPr>
        <w:t xml:space="preserve">Титульный лист оформляется в соответствии со следующими правилами. Вверху по центру указывается ведомственная принадлежность учебного заведения. Далее, также по центру, приводится полное наименование университета. Ниже, по правой стороне страницы указывается кафедра, на которой выполняется работа. Далее по центру страницы указывается статус работы, дисциплина, по которой выполняется работа и дается название темы. Ниже, с правой стороны страницы приводится наименование факультета и </w:t>
      </w:r>
      <w:r w:rsidR="00C6095C">
        <w:rPr>
          <w:rFonts w:ascii="Times New Roman" w:hAnsi="Times New Roman" w:cs="Times New Roman"/>
          <w:sz w:val="28"/>
          <w:szCs w:val="28"/>
        </w:rPr>
        <w:t>но</w:t>
      </w:r>
      <w:r w:rsidRPr="006236A7">
        <w:rPr>
          <w:rFonts w:ascii="Times New Roman" w:hAnsi="Times New Roman" w:cs="Times New Roman"/>
          <w:sz w:val="28"/>
          <w:szCs w:val="28"/>
        </w:rPr>
        <w:t>мер группы, а также фамилия и инициалы автора, под ними приводится фамилия и инициал</w:t>
      </w:r>
      <w:r w:rsidR="00C6095C">
        <w:rPr>
          <w:rFonts w:ascii="Times New Roman" w:hAnsi="Times New Roman" w:cs="Times New Roman"/>
          <w:sz w:val="28"/>
          <w:szCs w:val="28"/>
        </w:rPr>
        <w:t>ы научного руководителя с указа</w:t>
      </w:r>
      <w:r w:rsidRPr="006236A7">
        <w:rPr>
          <w:rFonts w:ascii="Times New Roman" w:hAnsi="Times New Roman" w:cs="Times New Roman"/>
          <w:sz w:val="28"/>
          <w:szCs w:val="28"/>
        </w:rPr>
        <w:t>нием его ученого звания и должност</w:t>
      </w:r>
      <w:r w:rsidR="00C6095C">
        <w:rPr>
          <w:rFonts w:ascii="Times New Roman" w:hAnsi="Times New Roman" w:cs="Times New Roman"/>
          <w:sz w:val="28"/>
          <w:szCs w:val="28"/>
        </w:rPr>
        <w:t>и. Внизу по центру страницы ука</w:t>
      </w:r>
      <w:r w:rsidRPr="006236A7">
        <w:rPr>
          <w:rFonts w:ascii="Times New Roman" w:hAnsi="Times New Roman" w:cs="Times New Roman"/>
          <w:sz w:val="28"/>
          <w:szCs w:val="28"/>
        </w:rPr>
        <w:t>зывается город и год выполнения работы. Титульный лист считается первой страницей работы, но номер н</w:t>
      </w:r>
      <w:r w:rsidR="00C6095C">
        <w:rPr>
          <w:rFonts w:ascii="Times New Roman" w:hAnsi="Times New Roman" w:cs="Times New Roman"/>
          <w:sz w:val="28"/>
          <w:szCs w:val="28"/>
        </w:rPr>
        <w:t>а нем не ставится. На втором от</w:t>
      </w:r>
      <w:r w:rsidRPr="006236A7">
        <w:rPr>
          <w:rFonts w:ascii="Times New Roman" w:hAnsi="Times New Roman" w:cs="Times New Roman"/>
          <w:sz w:val="28"/>
          <w:szCs w:val="28"/>
        </w:rPr>
        <w:t>дельном листе размещается содержание работы с указанием страниц, на которых начинаются разделы работы. С третьей страницы следует текст работы, который рас</w:t>
      </w:r>
      <w:r w:rsidR="00C6095C">
        <w:rPr>
          <w:rFonts w:ascii="Times New Roman" w:hAnsi="Times New Roman" w:cs="Times New Roman"/>
          <w:sz w:val="28"/>
          <w:szCs w:val="28"/>
        </w:rPr>
        <w:t>полагается на одной стороне лис</w:t>
      </w:r>
      <w:r w:rsidRPr="006236A7">
        <w:rPr>
          <w:rFonts w:ascii="Times New Roman" w:hAnsi="Times New Roman" w:cs="Times New Roman"/>
          <w:sz w:val="28"/>
          <w:szCs w:val="28"/>
        </w:rPr>
        <w:t xml:space="preserve">та. </w:t>
      </w:r>
    </w:p>
    <w:p w:rsidR="006236A7" w:rsidRPr="00C6095C" w:rsidRDefault="006236A7" w:rsidP="006236A7">
      <w:pPr>
        <w:jc w:val="both"/>
        <w:rPr>
          <w:rFonts w:ascii="Times New Roman" w:hAnsi="Times New Roman" w:cs="Times New Roman"/>
          <w:b/>
          <w:i/>
          <w:sz w:val="28"/>
          <w:szCs w:val="28"/>
        </w:rPr>
      </w:pPr>
      <w:r w:rsidRPr="00C6095C">
        <w:rPr>
          <w:rFonts w:ascii="Times New Roman" w:hAnsi="Times New Roman" w:cs="Times New Roman"/>
          <w:b/>
          <w:i/>
          <w:sz w:val="28"/>
          <w:szCs w:val="28"/>
        </w:rPr>
        <w:t>Оформление текстовой части курсовой работы</w:t>
      </w:r>
    </w:p>
    <w:p w:rsidR="006236A7" w:rsidRPr="006236A7" w:rsidRDefault="00C6095C" w:rsidP="006236A7">
      <w:pPr>
        <w:jc w:val="both"/>
        <w:rPr>
          <w:rFonts w:ascii="Times New Roman" w:hAnsi="Times New Roman" w:cs="Times New Roman"/>
          <w:sz w:val="28"/>
          <w:szCs w:val="28"/>
        </w:rPr>
      </w:pPr>
      <w:r>
        <w:rPr>
          <w:rFonts w:ascii="Times New Roman" w:hAnsi="Times New Roman" w:cs="Times New Roman"/>
          <w:sz w:val="28"/>
          <w:szCs w:val="28"/>
        </w:rPr>
        <w:lastRenderedPageBreak/>
        <w:tab/>
      </w:r>
      <w:r w:rsidR="006236A7" w:rsidRPr="006236A7">
        <w:rPr>
          <w:rFonts w:ascii="Times New Roman" w:hAnsi="Times New Roman" w:cs="Times New Roman"/>
          <w:sz w:val="28"/>
          <w:szCs w:val="28"/>
        </w:rPr>
        <w:t xml:space="preserve">Текст курсовой работы должен быть набран на компьютере шрифтом </w:t>
      </w:r>
      <w:proofErr w:type="spellStart"/>
      <w:r w:rsidR="006236A7" w:rsidRPr="006236A7">
        <w:rPr>
          <w:rFonts w:ascii="Times New Roman" w:hAnsi="Times New Roman" w:cs="Times New Roman"/>
          <w:sz w:val="28"/>
          <w:szCs w:val="28"/>
        </w:rPr>
        <w:t>Times</w:t>
      </w:r>
      <w:proofErr w:type="spellEnd"/>
      <w:r w:rsidR="006236A7" w:rsidRPr="006236A7">
        <w:rPr>
          <w:rFonts w:ascii="Times New Roman" w:hAnsi="Times New Roman" w:cs="Times New Roman"/>
          <w:sz w:val="28"/>
          <w:szCs w:val="28"/>
        </w:rPr>
        <w:t xml:space="preserve"> </w:t>
      </w:r>
      <w:proofErr w:type="spellStart"/>
      <w:r w:rsidR="006236A7" w:rsidRPr="006236A7">
        <w:rPr>
          <w:rFonts w:ascii="Times New Roman" w:hAnsi="Times New Roman" w:cs="Times New Roman"/>
          <w:sz w:val="28"/>
          <w:szCs w:val="28"/>
        </w:rPr>
        <w:t>New</w:t>
      </w:r>
      <w:proofErr w:type="spellEnd"/>
      <w:r w:rsidR="006236A7" w:rsidRPr="006236A7">
        <w:rPr>
          <w:rFonts w:ascii="Times New Roman" w:hAnsi="Times New Roman" w:cs="Times New Roman"/>
          <w:sz w:val="28"/>
          <w:szCs w:val="28"/>
        </w:rPr>
        <w:t xml:space="preserve"> </w:t>
      </w:r>
      <w:proofErr w:type="spellStart"/>
      <w:r w:rsidR="006236A7" w:rsidRPr="006236A7">
        <w:rPr>
          <w:rFonts w:ascii="Times New Roman" w:hAnsi="Times New Roman" w:cs="Times New Roman"/>
          <w:sz w:val="28"/>
          <w:szCs w:val="28"/>
        </w:rPr>
        <w:t>Roman</w:t>
      </w:r>
      <w:proofErr w:type="spellEnd"/>
      <w:r w:rsidR="006236A7" w:rsidRPr="006236A7">
        <w:rPr>
          <w:rFonts w:ascii="Times New Roman" w:hAnsi="Times New Roman" w:cs="Times New Roman"/>
          <w:sz w:val="28"/>
          <w:szCs w:val="28"/>
        </w:rPr>
        <w:t xml:space="preserve"> размером 14 п. (при оформлении текста с </w:t>
      </w:r>
      <w:proofErr w:type="spellStart"/>
      <w:r w:rsidR="006236A7" w:rsidRPr="006236A7">
        <w:rPr>
          <w:rFonts w:ascii="Times New Roman" w:hAnsi="Times New Roman" w:cs="Times New Roman"/>
          <w:sz w:val="28"/>
          <w:szCs w:val="28"/>
        </w:rPr>
        <w:t>ис¬пользованием</w:t>
      </w:r>
      <w:proofErr w:type="spellEnd"/>
      <w:r w:rsidR="006236A7" w:rsidRPr="006236A7">
        <w:rPr>
          <w:rFonts w:ascii="Times New Roman" w:hAnsi="Times New Roman" w:cs="Times New Roman"/>
          <w:sz w:val="28"/>
          <w:szCs w:val="28"/>
        </w:rPr>
        <w:t xml:space="preserve"> текстового процессора </w:t>
      </w:r>
      <w:proofErr w:type="spellStart"/>
      <w:r w:rsidR="006236A7" w:rsidRPr="006236A7">
        <w:rPr>
          <w:rFonts w:ascii="Times New Roman" w:hAnsi="Times New Roman" w:cs="Times New Roman"/>
          <w:sz w:val="28"/>
          <w:szCs w:val="28"/>
        </w:rPr>
        <w:t>Microsoft</w:t>
      </w:r>
      <w:proofErr w:type="spellEnd"/>
      <w:r w:rsidR="006236A7" w:rsidRPr="006236A7">
        <w:rPr>
          <w:rFonts w:ascii="Times New Roman" w:hAnsi="Times New Roman" w:cs="Times New Roman"/>
          <w:sz w:val="28"/>
          <w:szCs w:val="28"/>
        </w:rPr>
        <w:t xml:space="preserve"> </w:t>
      </w:r>
      <w:proofErr w:type="spellStart"/>
      <w:r w:rsidR="006236A7" w:rsidRPr="006236A7">
        <w:rPr>
          <w:rFonts w:ascii="Times New Roman" w:hAnsi="Times New Roman" w:cs="Times New Roman"/>
          <w:sz w:val="28"/>
          <w:szCs w:val="28"/>
        </w:rPr>
        <w:t>Word</w:t>
      </w:r>
      <w:proofErr w:type="spellEnd"/>
      <w:r w:rsidR="006236A7" w:rsidRPr="006236A7">
        <w:rPr>
          <w:rFonts w:ascii="Times New Roman" w:hAnsi="Times New Roman" w:cs="Times New Roman"/>
          <w:sz w:val="28"/>
          <w:szCs w:val="28"/>
        </w:rPr>
        <w:t>) либо аналогичным по размеру и типу шрифтом при использовании других текстовых редакторов. Шрифт, используемый в иллюстративном материале (таблицы, графики, диаграммы и т. п.), при необходимости может быть меньше, но не менее 10 п.</w:t>
      </w:r>
    </w:p>
    <w:p w:rsidR="006236A7" w:rsidRPr="006236A7" w:rsidRDefault="00C6095C" w:rsidP="006236A7">
      <w:pPr>
        <w:jc w:val="both"/>
        <w:rPr>
          <w:rFonts w:ascii="Times New Roman" w:hAnsi="Times New Roman" w:cs="Times New Roman"/>
          <w:sz w:val="28"/>
          <w:szCs w:val="28"/>
        </w:rPr>
      </w:pPr>
      <w:r>
        <w:rPr>
          <w:rFonts w:ascii="Times New Roman" w:hAnsi="Times New Roman" w:cs="Times New Roman"/>
          <w:sz w:val="28"/>
          <w:szCs w:val="28"/>
        </w:rPr>
        <w:tab/>
      </w:r>
      <w:r w:rsidR="006236A7" w:rsidRPr="006236A7">
        <w:rPr>
          <w:rFonts w:ascii="Times New Roman" w:hAnsi="Times New Roman" w:cs="Times New Roman"/>
          <w:sz w:val="28"/>
          <w:szCs w:val="28"/>
        </w:rPr>
        <w:t>Межстрочный интервал в основном тексте (кроме иллюстративного материала) - полуторный. В иллюстративном материале межстрочный интервал может быть одинарным.</w:t>
      </w:r>
    </w:p>
    <w:p w:rsidR="006236A7" w:rsidRPr="006236A7" w:rsidRDefault="00C6095C" w:rsidP="006236A7">
      <w:pPr>
        <w:jc w:val="both"/>
        <w:rPr>
          <w:rFonts w:ascii="Times New Roman" w:hAnsi="Times New Roman" w:cs="Times New Roman"/>
          <w:sz w:val="28"/>
          <w:szCs w:val="28"/>
        </w:rPr>
      </w:pPr>
      <w:r>
        <w:rPr>
          <w:rFonts w:ascii="Times New Roman" w:hAnsi="Times New Roman" w:cs="Times New Roman"/>
          <w:sz w:val="28"/>
          <w:szCs w:val="28"/>
        </w:rPr>
        <w:tab/>
      </w:r>
      <w:r w:rsidR="006236A7" w:rsidRPr="006236A7">
        <w:rPr>
          <w:rFonts w:ascii="Times New Roman" w:hAnsi="Times New Roman" w:cs="Times New Roman"/>
          <w:sz w:val="28"/>
          <w:szCs w:val="28"/>
        </w:rPr>
        <w:t>Поля страниц должны быть: левое поле - 30 мм; правое поле - 10 мм; верхнее и нижнее поле - 20 мм.</w:t>
      </w:r>
    </w:p>
    <w:p w:rsidR="006236A7" w:rsidRPr="006236A7" w:rsidRDefault="00C6095C" w:rsidP="006236A7">
      <w:pPr>
        <w:jc w:val="both"/>
        <w:rPr>
          <w:rFonts w:ascii="Times New Roman" w:hAnsi="Times New Roman" w:cs="Times New Roman"/>
          <w:sz w:val="28"/>
          <w:szCs w:val="28"/>
        </w:rPr>
      </w:pPr>
      <w:r>
        <w:rPr>
          <w:rFonts w:ascii="Times New Roman" w:hAnsi="Times New Roman" w:cs="Times New Roman"/>
          <w:sz w:val="28"/>
          <w:szCs w:val="28"/>
        </w:rPr>
        <w:tab/>
      </w:r>
      <w:r w:rsidR="006236A7" w:rsidRPr="006236A7">
        <w:rPr>
          <w:rFonts w:ascii="Times New Roman" w:hAnsi="Times New Roman" w:cs="Times New Roman"/>
          <w:sz w:val="28"/>
          <w:szCs w:val="28"/>
        </w:rPr>
        <w:t xml:space="preserve">Каждый абзац должен начинаться с красной строки. Отступ абзаца — 12,5 мм от левой границы текста (соответственно - 42,5 мм от края листа). Каждый абзац должен содержать законченную мысль и состоять, как </w:t>
      </w:r>
      <w:proofErr w:type="spellStart"/>
      <w:proofErr w:type="gramStart"/>
      <w:r w:rsidR="006236A7" w:rsidRPr="006236A7">
        <w:rPr>
          <w:rFonts w:ascii="Times New Roman" w:hAnsi="Times New Roman" w:cs="Times New Roman"/>
          <w:sz w:val="28"/>
          <w:szCs w:val="28"/>
        </w:rPr>
        <w:t>пра-вило</w:t>
      </w:r>
      <w:proofErr w:type="spellEnd"/>
      <w:proofErr w:type="gramEnd"/>
      <w:r w:rsidR="006236A7" w:rsidRPr="006236A7">
        <w:rPr>
          <w:rFonts w:ascii="Times New Roman" w:hAnsi="Times New Roman" w:cs="Times New Roman"/>
          <w:sz w:val="28"/>
          <w:szCs w:val="28"/>
        </w:rPr>
        <w:t>, из 4-5 предложений. Слишком крупный абзац затрудняет восприятие смысла и свидетельствует о неумении четко излагать мысль.</w:t>
      </w:r>
    </w:p>
    <w:p w:rsidR="006236A7" w:rsidRDefault="00C6095C" w:rsidP="006236A7">
      <w:pPr>
        <w:jc w:val="both"/>
        <w:rPr>
          <w:rFonts w:ascii="Times New Roman" w:hAnsi="Times New Roman" w:cs="Times New Roman"/>
          <w:sz w:val="28"/>
          <w:szCs w:val="28"/>
        </w:rPr>
      </w:pPr>
      <w:r>
        <w:rPr>
          <w:rFonts w:ascii="Times New Roman" w:hAnsi="Times New Roman" w:cs="Times New Roman"/>
          <w:sz w:val="28"/>
          <w:szCs w:val="28"/>
        </w:rPr>
        <w:tab/>
      </w:r>
      <w:r w:rsidR="006236A7" w:rsidRPr="006236A7">
        <w:rPr>
          <w:rFonts w:ascii="Times New Roman" w:hAnsi="Times New Roman" w:cs="Times New Roman"/>
          <w:sz w:val="28"/>
          <w:szCs w:val="28"/>
        </w:rPr>
        <w:t>При печати курсовой работы необходимо установить запрет "висячих строк", т. е. не допускается перенос на новую страницу или оставление на предыдущей странице одной строки абзаца, состоящего из нескольких строк. Следует избегать также оставления на последней строке абзаца одного слова или даже части слова, В этом случае лучше изменить формулировку предложения так, чтобы на последней строке абзаца оставалось не менее трех-четырех слов.</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4"/>
          <w:sz w:val="28"/>
          <w:szCs w:val="20"/>
          <w:lang w:eastAsia="ru-RU"/>
        </w:rPr>
        <w:t xml:space="preserve">Каждый раздел курсовой работы должен начинаться с новой страницы. </w:t>
      </w:r>
      <w:r w:rsidRPr="00C6095C">
        <w:rPr>
          <w:rFonts w:ascii="Times New Roman" w:eastAsia="Times New Roman" w:hAnsi="Times New Roman" w:cs="Times New Roman"/>
          <w:color w:val="000000"/>
          <w:spacing w:val="-2"/>
          <w:sz w:val="28"/>
          <w:szCs w:val="20"/>
          <w:lang w:eastAsia="ru-RU"/>
        </w:rPr>
        <w:t>Параграфы следуют друг за другом без вынесения нового параграфа на новую страницу. Не допускается начинать новый параграф внизу страни</w:t>
      </w:r>
      <w:r w:rsidRPr="00C6095C">
        <w:rPr>
          <w:rFonts w:ascii="Times New Roman" w:eastAsia="Times New Roman" w:hAnsi="Times New Roman" w:cs="Times New Roman"/>
          <w:color w:val="000000"/>
          <w:spacing w:val="-2"/>
          <w:sz w:val="28"/>
          <w:szCs w:val="20"/>
          <w:lang w:eastAsia="ru-RU"/>
        </w:rPr>
        <w:softHyphen/>
      </w:r>
      <w:r w:rsidRPr="00C6095C">
        <w:rPr>
          <w:rFonts w:ascii="Times New Roman" w:eastAsia="Times New Roman" w:hAnsi="Times New Roman" w:cs="Times New Roman"/>
          <w:color w:val="000000"/>
          <w:spacing w:val="-3"/>
          <w:sz w:val="28"/>
          <w:szCs w:val="20"/>
          <w:lang w:eastAsia="ru-RU"/>
        </w:rPr>
        <w:t>цы, если после заголовка параграфа на странице остается три-четыре стро</w:t>
      </w:r>
      <w:r w:rsidRPr="00C6095C">
        <w:rPr>
          <w:rFonts w:ascii="Times New Roman" w:eastAsia="Times New Roman" w:hAnsi="Times New Roman" w:cs="Times New Roman"/>
          <w:color w:val="000000"/>
          <w:spacing w:val="-3"/>
          <w:sz w:val="28"/>
          <w:szCs w:val="20"/>
          <w:lang w:eastAsia="ru-RU"/>
        </w:rPr>
        <w:softHyphen/>
        <w:t xml:space="preserve">ки основного текста. В этом случае параграф следует начать с новой </w:t>
      </w:r>
      <w:r w:rsidRPr="00C6095C">
        <w:rPr>
          <w:rFonts w:ascii="Times New Roman" w:eastAsia="Times New Roman" w:hAnsi="Times New Roman" w:cs="Times New Roman"/>
          <w:color w:val="000000"/>
          <w:spacing w:val="-5"/>
          <w:sz w:val="28"/>
          <w:szCs w:val="20"/>
          <w:lang w:eastAsia="ru-RU"/>
        </w:rPr>
        <w:t>страницы.</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5"/>
          <w:sz w:val="28"/>
          <w:szCs w:val="20"/>
          <w:lang w:eastAsia="ru-RU"/>
        </w:rPr>
        <w:t xml:space="preserve">Каждый параграф должен иметь отступ от предыдущего текста на </w:t>
      </w:r>
      <w:smartTag w:uri="urn:schemas-microsoft-com:office:smarttags" w:element="metricconverter">
        <w:smartTagPr>
          <w:attr w:name="ProductID" w:val="15 мм"/>
        </w:smartTagPr>
        <w:r w:rsidRPr="00C6095C">
          <w:rPr>
            <w:rFonts w:ascii="Times New Roman" w:eastAsia="Times New Roman" w:hAnsi="Times New Roman" w:cs="Times New Roman"/>
            <w:color w:val="000000"/>
            <w:spacing w:val="-5"/>
            <w:sz w:val="28"/>
            <w:szCs w:val="20"/>
            <w:lang w:eastAsia="ru-RU"/>
          </w:rPr>
          <w:t>15 мм</w:t>
        </w:r>
      </w:smartTag>
      <w:r w:rsidRPr="00C6095C">
        <w:rPr>
          <w:rFonts w:ascii="Times New Roman" w:eastAsia="Times New Roman" w:hAnsi="Times New Roman" w:cs="Times New Roman"/>
          <w:color w:val="000000"/>
          <w:spacing w:val="-5"/>
          <w:sz w:val="28"/>
          <w:szCs w:val="20"/>
          <w:lang w:eastAsia="ru-RU"/>
        </w:rPr>
        <w:t xml:space="preserve">. </w:t>
      </w:r>
      <w:r w:rsidRPr="00C6095C">
        <w:rPr>
          <w:rFonts w:ascii="Times New Roman" w:eastAsia="Times New Roman" w:hAnsi="Times New Roman" w:cs="Times New Roman"/>
          <w:color w:val="000000"/>
          <w:spacing w:val="-3"/>
          <w:sz w:val="28"/>
          <w:szCs w:val="20"/>
          <w:lang w:eastAsia="ru-RU"/>
        </w:rPr>
        <w:t>Расстояние между заголовком раздела и последующим заголовком парагра</w:t>
      </w:r>
      <w:r w:rsidRPr="00C6095C">
        <w:rPr>
          <w:rFonts w:ascii="Times New Roman" w:eastAsia="Times New Roman" w:hAnsi="Times New Roman" w:cs="Times New Roman"/>
          <w:color w:val="000000"/>
          <w:spacing w:val="-3"/>
          <w:sz w:val="28"/>
          <w:szCs w:val="20"/>
          <w:lang w:eastAsia="ru-RU"/>
        </w:rPr>
        <w:softHyphen/>
        <w:t xml:space="preserve">фа должно составлять </w:t>
      </w:r>
      <w:smartTag w:uri="urn:schemas-microsoft-com:office:smarttags" w:element="metricconverter">
        <w:smartTagPr>
          <w:attr w:name="ProductID" w:val="10 мм"/>
        </w:smartTagPr>
        <w:r w:rsidRPr="00C6095C">
          <w:rPr>
            <w:rFonts w:ascii="Times New Roman" w:eastAsia="Times New Roman" w:hAnsi="Times New Roman" w:cs="Times New Roman"/>
            <w:color w:val="000000"/>
            <w:spacing w:val="-3"/>
            <w:sz w:val="28"/>
            <w:szCs w:val="20"/>
            <w:lang w:eastAsia="ru-RU"/>
          </w:rPr>
          <w:t>10 мм</w:t>
        </w:r>
      </w:smartTag>
      <w:r w:rsidRPr="00C6095C">
        <w:rPr>
          <w:rFonts w:ascii="Times New Roman" w:eastAsia="Times New Roman" w:hAnsi="Times New Roman" w:cs="Times New Roman"/>
          <w:color w:val="000000"/>
          <w:spacing w:val="-3"/>
          <w:sz w:val="28"/>
          <w:szCs w:val="20"/>
          <w:lang w:eastAsia="ru-RU"/>
        </w:rPr>
        <w:t>.</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t>Заголовки разделов, а также заголовки введения, заключения, содержания и списка использованных источников должны быть напечатаны прописными буква</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 xml:space="preserve">ми и располагаться посредине строки. Заголовки параграфов начинаются с прописной буквы, последующие буквы — строчные. Заголовки параграфов </w:t>
      </w:r>
      <w:r w:rsidRPr="00C6095C">
        <w:rPr>
          <w:rFonts w:ascii="Times New Roman" w:eastAsia="Times New Roman" w:hAnsi="Times New Roman" w:cs="Times New Roman"/>
          <w:color w:val="000000"/>
          <w:spacing w:val="-3"/>
          <w:sz w:val="28"/>
          <w:szCs w:val="20"/>
          <w:lang w:eastAsia="ru-RU"/>
        </w:rPr>
        <w:t>могут начинаться с левого края страницы или быть расположенными по</w:t>
      </w:r>
      <w:r w:rsidRPr="00C6095C">
        <w:rPr>
          <w:rFonts w:ascii="Times New Roman" w:eastAsia="Times New Roman" w:hAnsi="Times New Roman" w:cs="Times New Roman"/>
          <w:color w:val="000000"/>
          <w:spacing w:val="-3"/>
          <w:sz w:val="28"/>
          <w:szCs w:val="20"/>
          <w:lang w:eastAsia="ru-RU"/>
        </w:rPr>
        <w:softHyphen/>
        <w:t>средине строки.</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color w:val="000000"/>
          <w:spacing w:val="-5"/>
          <w:sz w:val="28"/>
          <w:szCs w:val="20"/>
          <w:lang w:eastAsia="ru-RU"/>
        </w:rPr>
      </w:pPr>
      <w:r w:rsidRPr="00C6095C">
        <w:rPr>
          <w:rFonts w:ascii="Times New Roman" w:eastAsia="Times New Roman" w:hAnsi="Times New Roman" w:cs="Times New Roman"/>
          <w:color w:val="000000"/>
          <w:spacing w:val="-2"/>
          <w:sz w:val="28"/>
          <w:szCs w:val="20"/>
          <w:lang w:eastAsia="ru-RU"/>
        </w:rPr>
        <w:lastRenderedPageBreak/>
        <w:t>Разделы нумеруются арабскими цифрами (1, 2, 3). Слово "раздел" не пи</w:t>
      </w:r>
      <w:r w:rsidRPr="00C6095C">
        <w:rPr>
          <w:rFonts w:ascii="Times New Roman" w:eastAsia="Times New Roman" w:hAnsi="Times New Roman" w:cs="Times New Roman"/>
          <w:color w:val="000000"/>
          <w:spacing w:val="-2"/>
          <w:sz w:val="28"/>
          <w:szCs w:val="20"/>
          <w:lang w:eastAsia="ru-RU"/>
        </w:rPr>
        <w:softHyphen/>
      </w:r>
      <w:r w:rsidRPr="00C6095C">
        <w:rPr>
          <w:rFonts w:ascii="Times New Roman" w:eastAsia="Times New Roman" w:hAnsi="Times New Roman" w:cs="Times New Roman"/>
          <w:color w:val="000000"/>
          <w:spacing w:val="-3"/>
          <w:sz w:val="28"/>
          <w:szCs w:val="20"/>
          <w:lang w:eastAsia="ru-RU"/>
        </w:rPr>
        <w:t xml:space="preserve">шется. Параграфы нумеруются арабскими цифрами в пределах раздела (1.1, </w:t>
      </w:r>
      <w:r w:rsidRPr="00C6095C">
        <w:rPr>
          <w:rFonts w:ascii="Times New Roman" w:eastAsia="Times New Roman" w:hAnsi="Times New Roman" w:cs="Times New Roman"/>
          <w:color w:val="000000"/>
          <w:spacing w:val="-2"/>
          <w:sz w:val="28"/>
          <w:szCs w:val="20"/>
          <w:lang w:eastAsia="ru-RU"/>
        </w:rPr>
        <w:t xml:space="preserve">1.2 и т.д.). </w:t>
      </w:r>
      <w:r w:rsidRPr="00C6095C">
        <w:rPr>
          <w:rFonts w:ascii="Times New Roman" w:eastAsia="Times New Roman" w:hAnsi="Times New Roman" w:cs="Times New Roman"/>
          <w:color w:val="000000"/>
          <w:spacing w:val="-3"/>
          <w:sz w:val="28"/>
          <w:szCs w:val="20"/>
          <w:lang w:eastAsia="ru-RU"/>
        </w:rPr>
        <w:t>Точка в конце заголовков (разделов, параграфов) не ста</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5"/>
          <w:sz w:val="28"/>
          <w:szCs w:val="20"/>
          <w:lang w:eastAsia="ru-RU"/>
        </w:rPr>
        <w:t>вится.</w:t>
      </w:r>
    </w:p>
    <w:p w:rsidR="00C6095C" w:rsidRPr="00C6095C" w:rsidRDefault="00C6095C" w:rsidP="00C6095C">
      <w:pPr>
        <w:shd w:val="clear" w:color="auto" w:fill="FFFFFF"/>
        <w:spacing w:after="0" w:line="240" w:lineRule="auto"/>
        <w:ind w:right="6" w:firstLine="567"/>
        <w:jc w:val="both"/>
        <w:rPr>
          <w:rFonts w:ascii="Times New Roman" w:eastAsia="Times New Roman" w:hAnsi="Times New Roman" w:cs="Times New Roman"/>
          <w:color w:val="000000"/>
          <w:spacing w:val="-3"/>
          <w:sz w:val="28"/>
          <w:szCs w:val="20"/>
          <w:lang w:eastAsia="ru-RU"/>
        </w:rPr>
      </w:pPr>
      <w:r w:rsidRPr="00C6095C">
        <w:rPr>
          <w:rFonts w:ascii="Times New Roman" w:eastAsia="Times New Roman" w:hAnsi="Times New Roman" w:cs="Times New Roman"/>
          <w:color w:val="000000"/>
          <w:spacing w:val="-4"/>
          <w:sz w:val="28"/>
          <w:szCs w:val="20"/>
          <w:lang w:eastAsia="ru-RU"/>
        </w:rPr>
        <w:t xml:space="preserve">Допускается выделение заголовков параграфов, разделов жирным </w:t>
      </w:r>
      <w:r w:rsidRPr="00C6095C">
        <w:rPr>
          <w:rFonts w:ascii="Times New Roman" w:eastAsia="Times New Roman" w:hAnsi="Times New Roman" w:cs="Times New Roman"/>
          <w:color w:val="000000"/>
          <w:spacing w:val="-3"/>
          <w:sz w:val="28"/>
          <w:szCs w:val="20"/>
          <w:lang w:eastAsia="ru-RU"/>
        </w:rPr>
        <w:t>шрифтом. Не допускается использование подчеркивания в заголовках. Не допускается также использование двух и более типов выделения в заго</w:t>
      </w:r>
      <w:r w:rsidRPr="00C6095C">
        <w:rPr>
          <w:rFonts w:ascii="Times New Roman" w:eastAsia="Times New Roman" w:hAnsi="Times New Roman" w:cs="Times New Roman"/>
          <w:color w:val="000000"/>
          <w:spacing w:val="-3"/>
          <w:sz w:val="28"/>
          <w:szCs w:val="20"/>
          <w:lang w:eastAsia="ru-RU"/>
        </w:rPr>
        <w:softHyphen/>
        <w:t>ловках (например, курсив и жирный шрифт, курсив и другой цвет, отлич</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 xml:space="preserve">ный от основного текста). Не допускается также перенос слов в заголовках </w:t>
      </w:r>
      <w:r w:rsidRPr="00C6095C">
        <w:rPr>
          <w:rFonts w:ascii="Times New Roman" w:eastAsia="Times New Roman" w:hAnsi="Times New Roman" w:cs="Times New Roman"/>
          <w:color w:val="000000"/>
          <w:spacing w:val="-3"/>
          <w:sz w:val="28"/>
          <w:szCs w:val="20"/>
          <w:lang w:eastAsia="ru-RU"/>
        </w:rPr>
        <w:t xml:space="preserve">разделов и параграфов. </w:t>
      </w:r>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color w:val="000000"/>
          <w:spacing w:val="-4"/>
          <w:sz w:val="28"/>
          <w:szCs w:val="20"/>
          <w:lang w:eastAsia="ru-RU"/>
        </w:rPr>
      </w:pPr>
      <w:r w:rsidRPr="00C6095C">
        <w:rPr>
          <w:rFonts w:ascii="Times New Roman" w:eastAsia="Times New Roman" w:hAnsi="Times New Roman" w:cs="Times New Roman"/>
          <w:color w:val="000000"/>
          <w:spacing w:val="-3"/>
          <w:sz w:val="28"/>
          <w:szCs w:val="20"/>
          <w:lang w:eastAsia="ru-RU"/>
        </w:rPr>
        <w:t>Все страницы курсовой работы (включая приложе</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2"/>
          <w:sz w:val="28"/>
          <w:szCs w:val="20"/>
          <w:lang w:eastAsia="ru-RU"/>
        </w:rPr>
        <w:t>ние) должны быть пронумерованы. Первой страницей считается титуль</w:t>
      </w:r>
      <w:r w:rsidRPr="00C6095C">
        <w:rPr>
          <w:rFonts w:ascii="Times New Roman" w:eastAsia="Times New Roman" w:hAnsi="Times New Roman" w:cs="Times New Roman"/>
          <w:color w:val="000000"/>
          <w:spacing w:val="-2"/>
          <w:sz w:val="28"/>
          <w:szCs w:val="20"/>
          <w:lang w:eastAsia="ru-RU"/>
        </w:rPr>
        <w:softHyphen/>
      </w:r>
      <w:r w:rsidRPr="00C6095C">
        <w:rPr>
          <w:rFonts w:ascii="Times New Roman" w:eastAsia="Times New Roman" w:hAnsi="Times New Roman" w:cs="Times New Roman"/>
          <w:color w:val="000000"/>
          <w:spacing w:val="-4"/>
          <w:sz w:val="28"/>
          <w:szCs w:val="20"/>
          <w:lang w:eastAsia="ru-RU"/>
        </w:rPr>
        <w:t xml:space="preserve">ный лист, на котором номер страницы не проставляется. Таким образом, второй </w:t>
      </w:r>
      <w:r w:rsidRPr="00C6095C">
        <w:rPr>
          <w:rFonts w:ascii="Times New Roman" w:eastAsia="Times New Roman" w:hAnsi="Times New Roman" w:cs="Times New Roman"/>
          <w:color w:val="000000"/>
          <w:spacing w:val="-3"/>
          <w:sz w:val="28"/>
          <w:szCs w:val="20"/>
          <w:lang w:eastAsia="ru-RU"/>
        </w:rPr>
        <w:t>страницей работы будет считаться страница содержания. На</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чиная с содержания, на каждой странице арабскими цифрами проставляется в верхнем правом углу страницы ее номер.</w:t>
      </w:r>
    </w:p>
    <w:p w:rsidR="00C6095C" w:rsidRPr="00C6095C" w:rsidRDefault="00C6095C" w:rsidP="00C6095C">
      <w:pPr>
        <w:keepNext/>
        <w:spacing w:before="120" w:after="240" w:line="240" w:lineRule="auto"/>
        <w:outlineLvl w:val="1"/>
        <w:rPr>
          <w:rFonts w:ascii="Times New Roman" w:eastAsia="Times New Roman" w:hAnsi="Times New Roman" w:cs="Times New Roman"/>
          <w:b/>
          <w:i/>
          <w:sz w:val="28"/>
          <w:szCs w:val="20"/>
          <w:lang w:eastAsia="ru-RU"/>
        </w:rPr>
      </w:pPr>
      <w:bookmarkStart w:id="0" w:name="_Toc384024163"/>
      <w:r w:rsidRPr="00C6095C">
        <w:rPr>
          <w:rFonts w:ascii="Times New Roman" w:eastAsia="Times New Roman" w:hAnsi="Times New Roman" w:cs="Times New Roman"/>
          <w:b/>
          <w:i/>
          <w:sz w:val="28"/>
          <w:szCs w:val="20"/>
          <w:lang w:eastAsia="ru-RU"/>
        </w:rPr>
        <w:t>Оформление иллюстративного материала</w:t>
      </w:r>
      <w:bookmarkEnd w:id="0"/>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1"/>
          <w:sz w:val="28"/>
          <w:szCs w:val="20"/>
          <w:lang w:eastAsia="ru-RU"/>
        </w:rPr>
        <w:t xml:space="preserve">Иллюстративный материал (таблицы, графики, рисунки, формулы, </w:t>
      </w:r>
      <w:r w:rsidRPr="00C6095C">
        <w:rPr>
          <w:rFonts w:ascii="Times New Roman" w:eastAsia="Times New Roman" w:hAnsi="Times New Roman" w:cs="Times New Roman"/>
          <w:color w:val="000000"/>
          <w:spacing w:val="-3"/>
          <w:sz w:val="28"/>
          <w:szCs w:val="20"/>
          <w:lang w:eastAsia="ru-RU"/>
        </w:rPr>
        <w:t>схемы и т. д.) включается в курсовую работу в целях наглядности аргу</w:t>
      </w:r>
      <w:r w:rsidRPr="00C6095C">
        <w:rPr>
          <w:rFonts w:ascii="Times New Roman" w:eastAsia="Times New Roman" w:hAnsi="Times New Roman" w:cs="Times New Roman"/>
          <w:color w:val="000000"/>
          <w:spacing w:val="-3"/>
          <w:sz w:val="28"/>
          <w:szCs w:val="20"/>
          <w:lang w:eastAsia="ru-RU"/>
        </w:rPr>
        <w:softHyphen/>
        <w:t>ментации и обоснования решений, полученных студентом. Таким обра</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зом, в основной части курсовой работы помещается только тот материал, который способствует лучшему обоснованию выводов. Таблицы и другой фактический материал, представляющий собой исходные данные для про</w:t>
      </w:r>
      <w:r w:rsidRPr="00C6095C">
        <w:rPr>
          <w:rFonts w:ascii="Times New Roman" w:eastAsia="Times New Roman" w:hAnsi="Times New Roman" w:cs="Times New Roman"/>
          <w:color w:val="000000"/>
          <w:spacing w:val="-4"/>
          <w:sz w:val="28"/>
          <w:szCs w:val="20"/>
          <w:lang w:eastAsia="ru-RU"/>
        </w:rPr>
        <w:softHyphen/>
      </w:r>
      <w:r w:rsidRPr="00C6095C">
        <w:rPr>
          <w:rFonts w:ascii="Times New Roman" w:eastAsia="Times New Roman" w:hAnsi="Times New Roman" w:cs="Times New Roman"/>
          <w:color w:val="000000"/>
          <w:spacing w:val="-3"/>
          <w:sz w:val="28"/>
          <w:szCs w:val="20"/>
          <w:lang w:eastAsia="ru-RU"/>
        </w:rPr>
        <w:t>веденного исследования, в основной текст работы не включаются, но мо</w:t>
      </w:r>
      <w:r w:rsidRPr="00C6095C">
        <w:rPr>
          <w:rFonts w:ascii="Times New Roman" w:eastAsia="Times New Roman" w:hAnsi="Times New Roman" w:cs="Times New Roman"/>
          <w:color w:val="000000"/>
          <w:spacing w:val="-3"/>
          <w:sz w:val="28"/>
          <w:szCs w:val="20"/>
          <w:lang w:eastAsia="ru-RU"/>
        </w:rPr>
        <w:softHyphen/>
        <w:t>гут быть вынесены в приложение.</w:t>
      </w:r>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color w:val="000000"/>
          <w:spacing w:val="-4"/>
          <w:sz w:val="28"/>
          <w:szCs w:val="20"/>
          <w:lang w:eastAsia="ru-RU"/>
        </w:rPr>
      </w:pPr>
      <w:r w:rsidRPr="00C6095C">
        <w:rPr>
          <w:rFonts w:ascii="Times New Roman" w:eastAsia="Times New Roman" w:hAnsi="Times New Roman" w:cs="Times New Roman"/>
          <w:color w:val="000000"/>
          <w:spacing w:val="-3"/>
          <w:sz w:val="28"/>
          <w:szCs w:val="20"/>
          <w:lang w:eastAsia="ru-RU"/>
        </w:rPr>
        <w:t>Весь иллюстративный материал по возможности должен помещаться непосредственно после первого его упоминания в тексте. Если этого сде</w:t>
      </w:r>
      <w:r w:rsidRPr="00C6095C">
        <w:rPr>
          <w:rFonts w:ascii="Times New Roman" w:eastAsia="Times New Roman" w:hAnsi="Times New Roman" w:cs="Times New Roman"/>
          <w:color w:val="000000"/>
          <w:spacing w:val="-3"/>
          <w:sz w:val="28"/>
          <w:szCs w:val="20"/>
          <w:lang w:eastAsia="ru-RU"/>
        </w:rPr>
        <w:softHyphen/>
        <w:t>лать невозможно из-за несоответствия размера иллюстративного материа</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2"/>
          <w:sz w:val="28"/>
          <w:szCs w:val="20"/>
          <w:lang w:eastAsia="ru-RU"/>
        </w:rPr>
        <w:t xml:space="preserve">ла и свободного места на текущей странице, иллюстративный материал </w:t>
      </w:r>
      <w:r w:rsidRPr="00C6095C">
        <w:rPr>
          <w:rFonts w:ascii="Times New Roman" w:eastAsia="Times New Roman" w:hAnsi="Times New Roman" w:cs="Times New Roman"/>
          <w:color w:val="000000"/>
          <w:spacing w:val="-3"/>
          <w:sz w:val="28"/>
          <w:szCs w:val="20"/>
          <w:lang w:eastAsia="ru-RU"/>
        </w:rPr>
        <w:t>должен быть помещен либо на ближайшей странице, либо вынесен в при</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ложение с соответствующей ссылкой.</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4"/>
          <w:sz w:val="28"/>
          <w:szCs w:val="20"/>
          <w:lang w:eastAsia="ru-RU"/>
        </w:rPr>
        <w:t xml:space="preserve">Все таблицы в тексте должны быть пронумерованы в пределах раздела, аналогично формулам. Ссылка на таблицу в тексте дается по ее номеру </w:t>
      </w:r>
      <w:r w:rsidRPr="00C6095C">
        <w:rPr>
          <w:rFonts w:ascii="Times New Roman" w:eastAsia="Times New Roman" w:hAnsi="Times New Roman" w:cs="Times New Roman"/>
          <w:color w:val="000000"/>
          <w:spacing w:val="-3"/>
          <w:sz w:val="28"/>
          <w:szCs w:val="20"/>
          <w:lang w:eastAsia="ru-RU"/>
        </w:rPr>
        <w:t xml:space="preserve">(например: см. табл. 1.1). Над таблицей с левого края листа помещается слово "Таблица" и ставится ее порядковый номер (2.1, 2.2, 2.3 и т. п.). Далее ставится тире и </w:t>
      </w:r>
      <w:r w:rsidRPr="00C6095C">
        <w:rPr>
          <w:rFonts w:ascii="Times New Roman" w:eastAsia="Times New Roman" w:hAnsi="Times New Roman" w:cs="Times New Roman"/>
          <w:color w:val="000000"/>
          <w:spacing w:val="-4"/>
          <w:sz w:val="28"/>
          <w:szCs w:val="20"/>
          <w:lang w:eastAsia="ru-RU"/>
        </w:rPr>
        <w:t xml:space="preserve">печатается название таблицы. </w:t>
      </w:r>
      <w:r w:rsidRPr="00C6095C">
        <w:rPr>
          <w:rFonts w:ascii="Times New Roman" w:eastAsia="Times New Roman" w:hAnsi="Times New Roman" w:cs="Times New Roman"/>
          <w:color w:val="000000"/>
          <w:spacing w:val="-3"/>
          <w:sz w:val="28"/>
          <w:szCs w:val="20"/>
          <w:lang w:eastAsia="ru-RU"/>
        </w:rPr>
        <w:t xml:space="preserve">Точка в конце названия таблицы не </w:t>
      </w:r>
      <w:r w:rsidRPr="00C6095C">
        <w:rPr>
          <w:rFonts w:ascii="Times New Roman" w:eastAsia="Times New Roman" w:hAnsi="Times New Roman" w:cs="Times New Roman"/>
          <w:color w:val="000000"/>
          <w:spacing w:val="-4"/>
          <w:sz w:val="28"/>
          <w:szCs w:val="20"/>
          <w:lang w:eastAsia="ru-RU"/>
        </w:rPr>
        <w:t>ставится. После названия помещается сама таблица.</w:t>
      </w:r>
    </w:p>
    <w:p w:rsidR="00C6095C" w:rsidRPr="00C6095C" w:rsidRDefault="00C6095C" w:rsidP="00C6095C">
      <w:pPr>
        <w:shd w:val="clear" w:color="auto" w:fill="FFFFFF"/>
        <w:spacing w:after="0" w:line="240" w:lineRule="auto"/>
        <w:ind w:right="10"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t xml:space="preserve">Заголовки столбцов и строк таблицы должны начинаться с прописной буквы, если они имеют самостоятельное значение, либо со строчной, если </w:t>
      </w:r>
      <w:r w:rsidRPr="00C6095C">
        <w:rPr>
          <w:rFonts w:ascii="Times New Roman" w:eastAsia="Times New Roman" w:hAnsi="Times New Roman" w:cs="Times New Roman"/>
          <w:color w:val="000000"/>
          <w:spacing w:val="-4"/>
          <w:sz w:val="28"/>
          <w:szCs w:val="20"/>
          <w:lang w:eastAsia="ru-RU"/>
        </w:rPr>
        <w:t>подзаголовок строки или столбца составляет одно предложение с соответ</w:t>
      </w:r>
      <w:r w:rsidRPr="00C6095C">
        <w:rPr>
          <w:rFonts w:ascii="Times New Roman" w:eastAsia="Times New Roman" w:hAnsi="Times New Roman" w:cs="Times New Roman"/>
          <w:color w:val="000000"/>
          <w:spacing w:val="-4"/>
          <w:sz w:val="28"/>
          <w:szCs w:val="20"/>
          <w:lang w:eastAsia="ru-RU"/>
        </w:rPr>
        <w:softHyphen/>
      </w:r>
      <w:r w:rsidRPr="00C6095C">
        <w:rPr>
          <w:rFonts w:ascii="Times New Roman" w:eastAsia="Times New Roman" w:hAnsi="Times New Roman" w:cs="Times New Roman"/>
          <w:color w:val="000000"/>
          <w:spacing w:val="-3"/>
          <w:sz w:val="28"/>
          <w:szCs w:val="20"/>
          <w:lang w:eastAsia="ru-RU"/>
        </w:rPr>
        <w:t>ствующим заголовком. Заголовки записывают, как правило, параллельно строкам таблицы. При необходимости можно заголовки записывать пер</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пендикулярно строкам.</w:t>
      </w:r>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4"/>
          <w:sz w:val="28"/>
          <w:szCs w:val="20"/>
          <w:lang w:eastAsia="ru-RU"/>
        </w:rPr>
        <w:t>В графах таблицы не допускается оставлять свободные места. Если со</w:t>
      </w:r>
      <w:r w:rsidRPr="00C6095C">
        <w:rPr>
          <w:rFonts w:ascii="Times New Roman" w:eastAsia="Times New Roman" w:hAnsi="Times New Roman" w:cs="Times New Roman"/>
          <w:color w:val="000000"/>
          <w:spacing w:val="-4"/>
          <w:sz w:val="28"/>
          <w:szCs w:val="20"/>
          <w:lang w:eastAsia="ru-RU"/>
        </w:rPr>
        <w:softHyphen/>
        <w:t>ответствующие данные отсутствуют, в графе проставляется прочерк (тире) или пишется слово "нет".</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lastRenderedPageBreak/>
        <w:t xml:space="preserve">При необходимости таблицу можно переносить на другую страницу. В этом случае допустимы два варианта оформления. Первый заключается в </w:t>
      </w:r>
      <w:r w:rsidRPr="00C6095C">
        <w:rPr>
          <w:rFonts w:ascii="Times New Roman" w:eastAsia="Times New Roman" w:hAnsi="Times New Roman" w:cs="Times New Roman"/>
          <w:color w:val="000000"/>
          <w:spacing w:val="-2"/>
          <w:sz w:val="28"/>
          <w:szCs w:val="20"/>
          <w:lang w:eastAsia="ru-RU"/>
        </w:rPr>
        <w:t xml:space="preserve">том, что заголовки столбцов (или строк) таблицы пронумеровываются, и </w:t>
      </w:r>
      <w:r w:rsidRPr="00C6095C">
        <w:rPr>
          <w:rFonts w:ascii="Times New Roman" w:eastAsia="Times New Roman" w:hAnsi="Times New Roman" w:cs="Times New Roman"/>
          <w:color w:val="000000"/>
          <w:spacing w:val="-3"/>
          <w:sz w:val="28"/>
          <w:szCs w:val="20"/>
          <w:lang w:eastAsia="ru-RU"/>
        </w:rPr>
        <w:t xml:space="preserve">на следующей странице не повторяется текст заголовков, а проставляется </w:t>
      </w:r>
      <w:r w:rsidRPr="00C6095C">
        <w:rPr>
          <w:rFonts w:ascii="Times New Roman" w:eastAsia="Times New Roman" w:hAnsi="Times New Roman" w:cs="Times New Roman"/>
          <w:color w:val="000000"/>
          <w:spacing w:val="-4"/>
          <w:sz w:val="28"/>
          <w:szCs w:val="20"/>
          <w:lang w:eastAsia="ru-RU"/>
        </w:rPr>
        <w:t>только соответствующий номер столбца (строки). Над продолжением таб</w:t>
      </w:r>
      <w:r w:rsidRPr="00C6095C">
        <w:rPr>
          <w:rFonts w:ascii="Times New Roman" w:eastAsia="Times New Roman" w:hAnsi="Times New Roman" w:cs="Times New Roman"/>
          <w:color w:val="000000"/>
          <w:spacing w:val="-4"/>
          <w:sz w:val="28"/>
          <w:szCs w:val="20"/>
          <w:lang w:eastAsia="ru-RU"/>
        </w:rPr>
        <w:softHyphen/>
      </w:r>
      <w:r w:rsidRPr="00C6095C">
        <w:rPr>
          <w:rFonts w:ascii="Times New Roman" w:eastAsia="Times New Roman" w:hAnsi="Times New Roman" w:cs="Times New Roman"/>
          <w:color w:val="000000"/>
          <w:spacing w:val="-3"/>
          <w:sz w:val="28"/>
          <w:szCs w:val="20"/>
          <w:lang w:eastAsia="ru-RU"/>
        </w:rPr>
        <w:t>лицы сверху печатаются слова "Продолжение таблицы 1.1". Название таб</w:t>
      </w:r>
      <w:r w:rsidRPr="00C6095C">
        <w:rPr>
          <w:rFonts w:ascii="Times New Roman" w:eastAsia="Times New Roman" w:hAnsi="Times New Roman" w:cs="Times New Roman"/>
          <w:color w:val="000000"/>
          <w:spacing w:val="-3"/>
          <w:sz w:val="28"/>
          <w:szCs w:val="20"/>
          <w:lang w:eastAsia="ru-RU"/>
        </w:rPr>
        <w:softHyphen/>
        <w:t>лицы на новой странице не повторяется.</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2"/>
          <w:sz w:val="28"/>
          <w:szCs w:val="20"/>
          <w:lang w:eastAsia="ru-RU"/>
        </w:rPr>
        <w:t xml:space="preserve">Второй вариант заключается в использовании стандартных функций </w:t>
      </w:r>
      <w:r w:rsidRPr="00C6095C">
        <w:rPr>
          <w:rFonts w:ascii="Times New Roman" w:eastAsia="Times New Roman" w:hAnsi="Times New Roman" w:cs="Times New Roman"/>
          <w:color w:val="000000"/>
          <w:spacing w:val="-3"/>
          <w:sz w:val="28"/>
          <w:szCs w:val="20"/>
          <w:lang w:eastAsia="ru-RU"/>
        </w:rPr>
        <w:t xml:space="preserve">текстового редактора (например, </w:t>
      </w:r>
      <w:r w:rsidRPr="00C6095C">
        <w:rPr>
          <w:rFonts w:ascii="Times New Roman" w:eastAsia="Times New Roman" w:hAnsi="Times New Roman" w:cs="Times New Roman"/>
          <w:color w:val="000000"/>
          <w:spacing w:val="-3"/>
          <w:sz w:val="28"/>
          <w:szCs w:val="20"/>
          <w:lang w:val="en-US" w:eastAsia="ru-RU"/>
        </w:rPr>
        <w:t>Microsoft</w:t>
      </w:r>
      <w:r w:rsidRPr="00C6095C">
        <w:rPr>
          <w:rFonts w:ascii="Times New Roman" w:eastAsia="Times New Roman" w:hAnsi="Times New Roman" w:cs="Times New Roman"/>
          <w:color w:val="000000"/>
          <w:spacing w:val="-3"/>
          <w:sz w:val="28"/>
          <w:szCs w:val="20"/>
          <w:lang w:eastAsia="ru-RU"/>
        </w:rPr>
        <w:t xml:space="preserve"> </w:t>
      </w:r>
      <w:r w:rsidRPr="00C6095C">
        <w:rPr>
          <w:rFonts w:ascii="Times New Roman" w:eastAsia="Times New Roman" w:hAnsi="Times New Roman" w:cs="Times New Roman"/>
          <w:color w:val="000000"/>
          <w:spacing w:val="-3"/>
          <w:sz w:val="28"/>
          <w:szCs w:val="20"/>
          <w:lang w:val="en-US" w:eastAsia="ru-RU"/>
        </w:rPr>
        <w:t>Word</w:t>
      </w:r>
      <w:r w:rsidRPr="00C6095C">
        <w:rPr>
          <w:rFonts w:ascii="Times New Roman" w:eastAsia="Times New Roman" w:hAnsi="Times New Roman" w:cs="Times New Roman"/>
          <w:color w:val="000000"/>
          <w:spacing w:val="-3"/>
          <w:sz w:val="28"/>
          <w:szCs w:val="20"/>
          <w:lang w:eastAsia="ru-RU"/>
        </w:rPr>
        <w:t>), который позволяет при переносе таблиц на следующую страницу автоматически повторять назва</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2"/>
          <w:sz w:val="28"/>
          <w:szCs w:val="20"/>
          <w:lang w:eastAsia="ru-RU"/>
        </w:rPr>
        <w:t xml:space="preserve">ния заголовков столбцов (строк) таблицы. В этом случае слова </w:t>
      </w:r>
      <w:r w:rsidRPr="00C6095C">
        <w:rPr>
          <w:rFonts w:ascii="Times New Roman" w:eastAsia="Times New Roman" w:hAnsi="Times New Roman" w:cs="Times New Roman"/>
          <w:color w:val="000000"/>
          <w:spacing w:val="-2"/>
          <w:sz w:val="28"/>
          <w:szCs w:val="20"/>
          <w:lang w:eastAsia="ru-RU"/>
        </w:rPr>
        <w:t>"Продолжение таблицы..." можно не печатать.</w:t>
      </w:r>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4"/>
          <w:sz w:val="28"/>
          <w:szCs w:val="20"/>
          <w:lang w:eastAsia="ru-RU"/>
        </w:rPr>
        <w:t>Не допускается начинать таблицу внизу страницы, если после ее назва</w:t>
      </w:r>
      <w:r w:rsidRPr="00C6095C">
        <w:rPr>
          <w:rFonts w:ascii="Times New Roman" w:eastAsia="Times New Roman" w:hAnsi="Times New Roman" w:cs="Times New Roman"/>
          <w:color w:val="000000"/>
          <w:spacing w:val="-4"/>
          <w:sz w:val="28"/>
          <w:szCs w:val="20"/>
          <w:lang w:eastAsia="ru-RU"/>
        </w:rPr>
        <w:softHyphen/>
      </w:r>
      <w:r w:rsidRPr="00C6095C">
        <w:rPr>
          <w:rFonts w:ascii="Times New Roman" w:eastAsia="Times New Roman" w:hAnsi="Times New Roman" w:cs="Times New Roman"/>
          <w:color w:val="000000"/>
          <w:spacing w:val="-3"/>
          <w:sz w:val="28"/>
          <w:szCs w:val="20"/>
          <w:lang w:eastAsia="ru-RU"/>
        </w:rPr>
        <w:t xml:space="preserve">ния остается только заголовочная часть, либо заголовочная часть плюс </w:t>
      </w:r>
      <w:r w:rsidRPr="00C6095C">
        <w:rPr>
          <w:rFonts w:ascii="Times New Roman" w:eastAsia="Times New Roman" w:hAnsi="Times New Roman" w:cs="Times New Roman"/>
          <w:color w:val="000000"/>
          <w:spacing w:val="-2"/>
          <w:sz w:val="28"/>
          <w:szCs w:val="20"/>
          <w:lang w:eastAsia="ru-RU"/>
        </w:rPr>
        <w:t xml:space="preserve">одна-две строки содержания; причем основная часть таблицы при этом </w:t>
      </w:r>
      <w:r w:rsidRPr="00C6095C">
        <w:rPr>
          <w:rFonts w:ascii="Times New Roman" w:eastAsia="Times New Roman" w:hAnsi="Times New Roman" w:cs="Times New Roman"/>
          <w:color w:val="000000"/>
          <w:spacing w:val="-3"/>
          <w:sz w:val="28"/>
          <w:szCs w:val="20"/>
          <w:lang w:eastAsia="ru-RU"/>
        </w:rPr>
        <w:t>оказывается на следующем листе.</w:t>
      </w:r>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t xml:space="preserve">Не допускается также перенос таблицы на следующую страницу, при котором туда переносятся одна-две строки содержания таблицы. В этом </w:t>
      </w:r>
      <w:r w:rsidRPr="00C6095C">
        <w:rPr>
          <w:rFonts w:ascii="Times New Roman" w:eastAsia="Times New Roman" w:hAnsi="Times New Roman" w:cs="Times New Roman"/>
          <w:color w:val="000000"/>
          <w:spacing w:val="-2"/>
          <w:sz w:val="28"/>
          <w:szCs w:val="20"/>
          <w:lang w:eastAsia="ru-RU"/>
        </w:rPr>
        <w:t xml:space="preserve">случае следует либо несколько уменьшить размер шрифта, используемый </w:t>
      </w:r>
      <w:r w:rsidRPr="00C6095C">
        <w:rPr>
          <w:rFonts w:ascii="Times New Roman" w:eastAsia="Times New Roman" w:hAnsi="Times New Roman" w:cs="Times New Roman"/>
          <w:color w:val="000000"/>
          <w:spacing w:val="-3"/>
          <w:sz w:val="28"/>
          <w:szCs w:val="20"/>
          <w:lang w:eastAsia="ru-RU"/>
        </w:rPr>
        <w:t>в таблице, чтобы таблица поместилась целиком на предыдущем листе, ли</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 xml:space="preserve">бо немного увеличить интервалы между строками таблицы, чтобы таблица </w:t>
      </w:r>
      <w:r w:rsidRPr="00C6095C">
        <w:rPr>
          <w:rFonts w:ascii="Times New Roman" w:eastAsia="Times New Roman" w:hAnsi="Times New Roman" w:cs="Times New Roman"/>
          <w:color w:val="000000"/>
          <w:spacing w:val="-3"/>
          <w:sz w:val="28"/>
          <w:szCs w:val="20"/>
          <w:lang w:eastAsia="ru-RU"/>
        </w:rPr>
        <w:t>располагалась на страницах более равномерно.</w:t>
      </w:r>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t>К рисункам относятся схемы, диаграммы, графики и т. д. Раз</w:t>
      </w:r>
      <w:r w:rsidRPr="00C6095C">
        <w:rPr>
          <w:rFonts w:ascii="Times New Roman" w:eastAsia="Times New Roman" w:hAnsi="Times New Roman" w:cs="Times New Roman"/>
          <w:color w:val="000000"/>
          <w:spacing w:val="-3"/>
          <w:sz w:val="28"/>
          <w:szCs w:val="20"/>
          <w:lang w:eastAsia="ru-RU"/>
        </w:rPr>
        <w:softHyphen/>
        <w:t>мещение рисунков в курсовой работе такое же, как и другого иллю</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2"/>
          <w:sz w:val="28"/>
          <w:szCs w:val="20"/>
          <w:lang w:eastAsia="ru-RU"/>
        </w:rPr>
        <w:t xml:space="preserve">стративного материала, т. е. либо сразу же после ссылки на него, либо на </w:t>
      </w:r>
      <w:r w:rsidRPr="00C6095C">
        <w:rPr>
          <w:rFonts w:ascii="Times New Roman" w:eastAsia="Times New Roman" w:hAnsi="Times New Roman" w:cs="Times New Roman"/>
          <w:color w:val="000000"/>
          <w:spacing w:val="-3"/>
          <w:sz w:val="28"/>
          <w:szCs w:val="20"/>
          <w:lang w:eastAsia="ru-RU"/>
        </w:rPr>
        <w:t>ближайшей к этой ссылке странице. Рисунки следует размещать в тексте так, чтобы их можно было рассматривать без поворота работы, либо с по</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2"/>
          <w:sz w:val="28"/>
          <w:szCs w:val="20"/>
          <w:lang w:eastAsia="ru-RU"/>
        </w:rPr>
        <w:t xml:space="preserve">воротом работы по часовой стрелке. Такое же правило применяется к </w:t>
      </w:r>
      <w:r w:rsidRPr="00C6095C">
        <w:rPr>
          <w:rFonts w:ascii="Times New Roman" w:eastAsia="Times New Roman" w:hAnsi="Times New Roman" w:cs="Times New Roman"/>
          <w:color w:val="000000"/>
          <w:spacing w:val="-4"/>
          <w:sz w:val="28"/>
          <w:szCs w:val="20"/>
          <w:lang w:eastAsia="ru-RU"/>
        </w:rPr>
        <w:t>большим таблицам, требующим поворота.</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color w:val="000000"/>
          <w:spacing w:val="-3"/>
          <w:sz w:val="28"/>
          <w:szCs w:val="20"/>
          <w:lang w:eastAsia="ru-RU"/>
        </w:rPr>
      </w:pPr>
      <w:r w:rsidRPr="00C6095C">
        <w:rPr>
          <w:rFonts w:ascii="Times New Roman" w:eastAsia="Times New Roman" w:hAnsi="Times New Roman" w:cs="Times New Roman"/>
          <w:color w:val="000000"/>
          <w:spacing w:val="-4"/>
          <w:sz w:val="28"/>
          <w:szCs w:val="20"/>
          <w:lang w:eastAsia="ru-RU"/>
        </w:rPr>
        <w:t xml:space="preserve">Все рисунки должны быть пронумерованы в пределах раздела арабскими </w:t>
      </w:r>
      <w:r w:rsidRPr="00C6095C">
        <w:rPr>
          <w:rFonts w:ascii="Times New Roman" w:eastAsia="Times New Roman" w:hAnsi="Times New Roman" w:cs="Times New Roman"/>
          <w:color w:val="000000"/>
          <w:spacing w:val="-3"/>
          <w:sz w:val="28"/>
          <w:szCs w:val="20"/>
          <w:lang w:eastAsia="ru-RU"/>
        </w:rPr>
        <w:t>цифрами ("Рисунок 2.1"). После номера рисунка ставится тире и пишется название рисунка. Номер ри</w:t>
      </w:r>
      <w:r w:rsidRPr="00C6095C">
        <w:rPr>
          <w:rFonts w:ascii="Times New Roman" w:eastAsia="Times New Roman" w:hAnsi="Times New Roman" w:cs="Times New Roman"/>
          <w:color w:val="000000"/>
          <w:spacing w:val="-3"/>
          <w:sz w:val="28"/>
          <w:szCs w:val="20"/>
          <w:lang w:eastAsia="ru-RU"/>
        </w:rPr>
        <w:softHyphen/>
        <w:t>сунка и его название помещаются внизу рисунка. При необходимости рисунок может содержать так</w:t>
      </w:r>
      <w:r w:rsidRPr="00C6095C">
        <w:rPr>
          <w:rFonts w:ascii="Times New Roman" w:eastAsia="Times New Roman" w:hAnsi="Times New Roman" w:cs="Times New Roman"/>
          <w:color w:val="000000"/>
          <w:spacing w:val="-3"/>
          <w:sz w:val="28"/>
          <w:szCs w:val="20"/>
          <w:lang w:eastAsia="ru-RU"/>
        </w:rPr>
        <w:softHyphen/>
        <w:t>же поясняющие надписи.</w:t>
      </w:r>
    </w:p>
    <w:p w:rsidR="00C6095C" w:rsidRPr="00C6095C" w:rsidRDefault="00C6095C" w:rsidP="00C6095C">
      <w:pPr>
        <w:keepNext/>
        <w:spacing w:before="120" w:after="240" w:line="240" w:lineRule="auto"/>
        <w:outlineLvl w:val="1"/>
        <w:rPr>
          <w:rFonts w:ascii="Times New Roman" w:eastAsia="Times New Roman" w:hAnsi="Times New Roman" w:cs="Times New Roman"/>
          <w:b/>
          <w:i/>
          <w:sz w:val="28"/>
          <w:szCs w:val="20"/>
          <w:lang w:eastAsia="ru-RU"/>
        </w:rPr>
      </w:pPr>
      <w:bookmarkStart w:id="1" w:name="_Toc384024164"/>
      <w:r w:rsidRPr="00C6095C">
        <w:rPr>
          <w:rFonts w:ascii="Times New Roman" w:eastAsia="Times New Roman" w:hAnsi="Times New Roman" w:cs="Times New Roman"/>
          <w:b/>
          <w:i/>
          <w:sz w:val="28"/>
          <w:szCs w:val="20"/>
          <w:lang w:eastAsia="ru-RU"/>
        </w:rPr>
        <w:t>Оформление списка использованных источников, цитат и ссылок</w:t>
      </w:r>
      <w:bookmarkEnd w:id="1"/>
    </w:p>
    <w:p w:rsidR="00C6095C" w:rsidRPr="00C6095C" w:rsidRDefault="00C6095C" w:rsidP="00C6095C">
      <w:pPr>
        <w:shd w:val="clear" w:color="auto" w:fill="FFFFFF"/>
        <w:spacing w:after="0" w:line="240" w:lineRule="auto"/>
        <w:ind w:right="5"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t xml:space="preserve">Использованные в процессе выполнения работы </w:t>
      </w:r>
      <w:r w:rsidRPr="00C6095C">
        <w:rPr>
          <w:rFonts w:ascii="Times New Roman" w:eastAsia="Times New Roman" w:hAnsi="Times New Roman" w:cs="Times New Roman"/>
          <w:color w:val="000000"/>
          <w:spacing w:val="-2"/>
          <w:sz w:val="28"/>
          <w:szCs w:val="20"/>
          <w:lang w:eastAsia="ru-RU"/>
        </w:rPr>
        <w:t>источники информации указываются в конце работы перед приложением. И</w:t>
      </w:r>
      <w:r w:rsidRPr="00C6095C">
        <w:rPr>
          <w:rFonts w:ascii="Times New Roman" w:eastAsia="Times New Roman" w:hAnsi="Times New Roman" w:cs="Times New Roman"/>
          <w:color w:val="000000"/>
          <w:spacing w:val="-3"/>
          <w:sz w:val="28"/>
          <w:szCs w:val="20"/>
          <w:lang w:eastAsia="ru-RU"/>
        </w:rPr>
        <w:t>сточники располагаются в алфавитном порядке (авторов или на</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4"/>
          <w:sz w:val="28"/>
          <w:szCs w:val="20"/>
          <w:lang w:eastAsia="ru-RU"/>
        </w:rPr>
        <w:t>званий).</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5"/>
          <w:sz w:val="28"/>
          <w:szCs w:val="20"/>
          <w:lang w:eastAsia="ru-RU"/>
        </w:rPr>
        <w:t>Библиография составляется в такой последовательности.</w:t>
      </w:r>
    </w:p>
    <w:p w:rsidR="00C6095C" w:rsidRPr="00C6095C" w:rsidRDefault="00C6095C" w:rsidP="00C6095C">
      <w:pPr>
        <w:numPr>
          <w:ilvl w:val="0"/>
          <w:numId w:val="1"/>
        </w:numPr>
        <w:shd w:val="clear" w:color="auto" w:fill="FFFFFF"/>
        <w:tabs>
          <w:tab w:val="left" w:pos="480"/>
        </w:tabs>
        <w:spacing w:after="0" w:line="240" w:lineRule="auto"/>
        <w:ind w:firstLine="567"/>
        <w:jc w:val="both"/>
        <w:rPr>
          <w:rFonts w:ascii="Times New Roman" w:eastAsia="Times New Roman" w:hAnsi="Times New Roman" w:cs="Times New Roman"/>
          <w:color w:val="000000"/>
          <w:sz w:val="28"/>
          <w:szCs w:val="20"/>
          <w:lang w:eastAsia="ru-RU"/>
        </w:rPr>
      </w:pPr>
      <w:r w:rsidRPr="00C6095C">
        <w:rPr>
          <w:rFonts w:ascii="Times New Roman" w:eastAsia="Times New Roman" w:hAnsi="Times New Roman" w:cs="Times New Roman"/>
          <w:color w:val="000000"/>
          <w:spacing w:val="-5"/>
          <w:sz w:val="28"/>
          <w:szCs w:val="20"/>
          <w:lang w:eastAsia="ru-RU"/>
        </w:rPr>
        <w:t>официальные постановления правительства, законы, документы;</w:t>
      </w:r>
    </w:p>
    <w:p w:rsidR="00C6095C" w:rsidRPr="00C6095C" w:rsidRDefault="00C6095C" w:rsidP="00C6095C">
      <w:pPr>
        <w:numPr>
          <w:ilvl w:val="0"/>
          <w:numId w:val="1"/>
        </w:numPr>
        <w:shd w:val="clear" w:color="auto" w:fill="FFFFFF"/>
        <w:tabs>
          <w:tab w:val="left" w:pos="480"/>
        </w:tabs>
        <w:spacing w:after="0" w:line="240" w:lineRule="auto"/>
        <w:ind w:firstLine="567"/>
        <w:jc w:val="both"/>
        <w:rPr>
          <w:rFonts w:ascii="Times New Roman" w:eastAsia="Times New Roman" w:hAnsi="Times New Roman" w:cs="Times New Roman"/>
          <w:color w:val="000000"/>
          <w:sz w:val="28"/>
          <w:szCs w:val="20"/>
          <w:lang w:eastAsia="ru-RU"/>
        </w:rPr>
      </w:pPr>
      <w:r w:rsidRPr="00C6095C">
        <w:rPr>
          <w:rFonts w:ascii="Times New Roman" w:eastAsia="Times New Roman" w:hAnsi="Times New Roman" w:cs="Times New Roman"/>
          <w:color w:val="000000"/>
          <w:spacing w:val="-5"/>
          <w:sz w:val="28"/>
          <w:szCs w:val="20"/>
          <w:lang w:eastAsia="ru-RU"/>
        </w:rPr>
        <w:t>статистические сборники;</w:t>
      </w:r>
    </w:p>
    <w:p w:rsidR="00C6095C" w:rsidRPr="00C6095C" w:rsidRDefault="00C6095C" w:rsidP="00C6095C">
      <w:pPr>
        <w:numPr>
          <w:ilvl w:val="0"/>
          <w:numId w:val="1"/>
        </w:numPr>
        <w:shd w:val="clear" w:color="auto" w:fill="FFFFFF"/>
        <w:tabs>
          <w:tab w:val="left" w:pos="480"/>
        </w:tabs>
        <w:spacing w:after="0" w:line="240" w:lineRule="auto"/>
        <w:ind w:firstLine="567"/>
        <w:jc w:val="both"/>
        <w:rPr>
          <w:rFonts w:ascii="Times New Roman" w:eastAsia="Times New Roman" w:hAnsi="Times New Roman" w:cs="Times New Roman"/>
          <w:color w:val="000000"/>
          <w:sz w:val="28"/>
          <w:szCs w:val="20"/>
          <w:lang w:eastAsia="ru-RU"/>
        </w:rPr>
      </w:pPr>
      <w:r w:rsidRPr="00C6095C">
        <w:rPr>
          <w:rFonts w:ascii="Times New Roman" w:eastAsia="Times New Roman" w:hAnsi="Times New Roman" w:cs="Times New Roman"/>
          <w:color w:val="000000"/>
          <w:spacing w:val="-5"/>
          <w:sz w:val="28"/>
          <w:szCs w:val="20"/>
          <w:lang w:eastAsia="ru-RU"/>
        </w:rPr>
        <w:t xml:space="preserve">книги и статьи (в алфавитном порядке по фамилиям авторов, в том числе из </w:t>
      </w:r>
      <w:proofErr w:type="gramStart"/>
      <w:r w:rsidRPr="00C6095C">
        <w:rPr>
          <w:rFonts w:ascii="Times New Roman" w:eastAsia="Times New Roman" w:hAnsi="Times New Roman" w:cs="Times New Roman"/>
          <w:color w:val="000000"/>
          <w:spacing w:val="-5"/>
          <w:sz w:val="28"/>
          <w:szCs w:val="20"/>
          <w:lang w:eastAsia="ru-RU"/>
        </w:rPr>
        <w:t>интернет-источников</w:t>
      </w:r>
      <w:proofErr w:type="gramEnd"/>
      <w:r w:rsidRPr="00C6095C">
        <w:rPr>
          <w:rFonts w:ascii="Times New Roman" w:eastAsia="Times New Roman" w:hAnsi="Times New Roman" w:cs="Times New Roman"/>
          <w:color w:val="000000"/>
          <w:spacing w:val="-5"/>
          <w:sz w:val="28"/>
          <w:szCs w:val="20"/>
          <w:lang w:eastAsia="ru-RU"/>
        </w:rPr>
        <w:t>).</w:t>
      </w:r>
    </w:p>
    <w:p w:rsidR="00C6095C" w:rsidRPr="00C6095C" w:rsidRDefault="00C6095C" w:rsidP="00C6095C">
      <w:pPr>
        <w:shd w:val="clear" w:color="auto" w:fill="FFFFFF"/>
        <w:spacing w:after="0" w:line="240" w:lineRule="auto"/>
        <w:ind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t xml:space="preserve">Все источники должны быть пронумерованы арабскими цифрами (сквозная нумерация по всему списку источников). Ссылка на источник </w:t>
      </w:r>
      <w:r w:rsidRPr="00C6095C">
        <w:rPr>
          <w:rFonts w:ascii="Times New Roman" w:eastAsia="Times New Roman" w:hAnsi="Times New Roman" w:cs="Times New Roman"/>
          <w:color w:val="000000"/>
          <w:spacing w:val="-3"/>
          <w:sz w:val="28"/>
          <w:szCs w:val="20"/>
          <w:lang w:eastAsia="ru-RU"/>
        </w:rPr>
        <w:lastRenderedPageBreak/>
        <w:t>информации в тексте курсовой работы, как правило, приводится в квадрат</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2"/>
          <w:sz w:val="28"/>
          <w:szCs w:val="20"/>
          <w:lang w:eastAsia="ru-RU"/>
        </w:rPr>
        <w:t>ных скобках с указанием номера из списка использованных источников. Также при ссылке на литературный ис</w:t>
      </w:r>
      <w:r w:rsidRPr="00C6095C">
        <w:rPr>
          <w:rFonts w:ascii="Times New Roman" w:eastAsia="Times New Roman" w:hAnsi="Times New Roman" w:cs="Times New Roman"/>
          <w:color w:val="000000"/>
          <w:spacing w:val="-2"/>
          <w:sz w:val="28"/>
          <w:szCs w:val="20"/>
          <w:lang w:eastAsia="ru-RU"/>
        </w:rPr>
        <w:softHyphen/>
      </w:r>
      <w:r w:rsidRPr="00C6095C">
        <w:rPr>
          <w:rFonts w:ascii="Times New Roman" w:eastAsia="Times New Roman" w:hAnsi="Times New Roman" w:cs="Times New Roman"/>
          <w:color w:val="000000"/>
          <w:spacing w:val="-3"/>
          <w:sz w:val="28"/>
          <w:szCs w:val="20"/>
          <w:lang w:eastAsia="ru-RU"/>
        </w:rPr>
        <w:t>точник указывается соответствующая страница издания, которая цитирует</w:t>
      </w:r>
      <w:r w:rsidRPr="00C6095C">
        <w:rPr>
          <w:rFonts w:ascii="Times New Roman" w:eastAsia="Times New Roman" w:hAnsi="Times New Roman" w:cs="Times New Roman"/>
          <w:color w:val="000000"/>
          <w:spacing w:val="-3"/>
          <w:sz w:val="28"/>
          <w:szCs w:val="20"/>
          <w:lang w:eastAsia="ru-RU"/>
        </w:rPr>
        <w:softHyphen/>
      </w:r>
      <w:r w:rsidRPr="00C6095C">
        <w:rPr>
          <w:rFonts w:ascii="Times New Roman" w:eastAsia="Times New Roman" w:hAnsi="Times New Roman" w:cs="Times New Roman"/>
          <w:color w:val="000000"/>
          <w:spacing w:val="-1"/>
          <w:sz w:val="28"/>
          <w:szCs w:val="20"/>
          <w:lang w:eastAsia="ru-RU"/>
        </w:rPr>
        <w:t xml:space="preserve">ся в работе. Например, </w:t>
      </w:r>
      <w:r w:rsidRPr="00C6095C">
        <w:rPr>
          <w:rFonts w:ascii="Times New Roman" w:eastAsia="Times New Roman" w:hAnsi="Times New Roman" w:cs="Times New Roman"/>
          <w:color w:val="000000"/>
          <w:spacing w:val="-2"/>
          <w:sz w:val="28"/>
          <w:szCs w:val="20"/>
          <w:lang w:eastAsia="ru-RU"/>
        </w:rPr>
        <w:t>[22, с. 32-33].</w:t>
      </w:r>
    </w:p>
    <w:p w:rsidR="00C6095C" w:rsidRPr="00C6095C" w:rsidRDefault="00C6095C" w:rsidP="00C6095C">
      <w:pPr>
        <w:shd w:val="clear" w:color="auto" w:fill="FFFFFF"/>
        <w:spacing w:after="0" w:line="240" w:lineRule="auto"/>
        <w:ind w:right="10"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4"/>
          <w:sz w:val="28"/>
          <w:szCs w:val="20"/>
          <w:lang w:eastAsia="ru-RU"/>
        </w:rPr>
        <w:t xml:space="preserve">Особое внимание следует обратить на то, что </w:t>
      </w:r>
      <w:r w:rsidRPr="00C6095C">
        <w:rPr>
          <w:rFonts w:ascii="Times New Roman" w:eastAsia="Times New Roman" w:hAnsi="Times New Roman" w:cs="Times New Roman"/>
          <w:b/>
          <w:i/>
          <w:color w:val="000000"/>
          <w:spacing w:val="-4"/>
          <w:sz w:val="28"/>
          <w:szCs w:val="20"/>
          <w:lang w:eastAsia="ru-RU"/>
        </w:rPr>
        <w:t>недопустимо заимствова</w:t>
      </w:r>
      <w:r w:rsidRPr="00C6095C">
        <w:rPr>
          <w:rFonts w:ascii="Times New Roman" w:eastAsia="Times New Roman" w:hAnsi="Times New Roman" w:cs="Times New Roman"/>
          <w:b/>
          <w:i/>
          <w:color w:val="000000"/>
          <w:spacing w:val="-4"/>
          <w:sz w:val="28"/>
          <w:szCs w:val="20"/>
          <w:lang w:eastAsia="ru-RU"/>
        </w:rPr>
        <w:softHyphen/>
      </w:r>
      <w:r w:rsidRPr="00C6095C">
        <w:rPr>
          <w:rFonts w:ascii="Times New Roman" w:eastAsia="Times New Roman" w:hAnsi="Times New Roman" w:cs="Times New Roman"/>
          <w:b/>
          <w:i/>
          <w:color w:val="000000"/>
          <w:spacing w:val="-3"/>
          <w:sz w:val="28"/>
          <w:szCs w:val="20"/>
          <w:lang w:eastAsia="ru-RU"/>
        </w:rPr>
        <w:t>ние текста из литературных источников без ссылки на автора цитаты</w:t>
      </w:r>
      <w:r w:rsidRPr="00C6095C">
        <w:rPr>
          <w:rFonts w:ascii="Times New Roman" w:eastAsia="Times New Roman" w:hAnsi="Times New Roman" w:cs="Times New Roman"/>
          <w:color w:val="000000"/>
          <w:spacing w:val="-3"/>
          <w:sz w:val="28"/>
          <w:szCs w:val="20"/>
          <w:lang w:eastAsia="ru-RU"/>
        </w:rPr>
        <w:t>.</w:t>
      </w:r>
    </w:p>
    <w:p w:rsidR="00C6095C" w:rsidRPr="00C6095C" w:rsidRDefault="00C6095C" w:rsidP="00C6095C">
      <w:pPr>
        <w:shd w:val="clear" w:color="auto" w:fill="FFFFFF"/>
        <w:spacing w:after="0" w:line="240" w:lineRule="auto"/>
        <w:ind w:right="14" w:firstLine="567"/>
        <w:jc w:val="both"/>
        <w:rPr>
          <w:rFonts w:ascii="Times New Roman" w:eastAsia="Times New Roman" w:hAnsi="Times New Roman" w:cs="Times New Roman"/>
          <w:sz w:val="28"/>
          <w:szCs w:val="20"/>
          <w:lang w:eastAsia="ru-RU"/>
        </w:rPr>
      </w:pPr>
      <w:r w:rsidRPr="00C6095C">
        <w:rPr>
          <w:rFonts w:ascii="Times New Roman" w:eastAsia="Times New Roman" w:hAnsi="Times New Roman" w:cs="Times New Roman"/>
          <w:color w:val="000000"/>
          <w:spacing w:val="-3"/>
          <w:sz w:val="28"/>
          <w:szCs w:val="20"/>
          <w:lang w:eastAsia="ru-RU"/>
        </w:rPr>
        <w:t xml:space="preserve">Номер ссылки, как указано выше, определяется порядковым номером </w:t>
      </w:r>
      <w:r w:rsidRPr="00C6095C">
        <w:rPr>
          <w:rFonts w:ascii="Times New Roman" w:eastAsia="Times New Roman" w:hAnsi="Times New Roman" w:cs="Times New Roman"/>
          <w:color w:val="000000"/>
          <w:spacing w:val="-2"/>
          <w:sz w:val="28"/>
          <w:szCs w:val="20"/>
          <w:lang w:eastAsia="ru-RU"/>
        </w:rPr>
        <w:t xml:space="preserve">литературного источника в библиографическом списке. Приведенный в </w:t>
      </w:r>
      <w:r w:rsidRPr="00C6095C">
        <w:rPr>
          <w:rFonts w:ascii="Times New Roman" w:eastAsia="Times New Roman" w:hAnsi="Times New Roman" w:cs="Times New Roman"/>
          <w:color w:val="000000"/>
          <w:spacing w:val="-3"/>
          <w:sz w:val="28"/>
          <w:szCs w:val="20"/>
          <w:lang w:eastAsia="ru-RU"/>
        </w:rPr>
        <w:t>конце работы список использованных источников оформляется нижесле</w:t>
      </w:r>
      <w:r w:rsidRPr="00C6095C">
        <w:rPr>
          <w:rFonts w:ascii="Times New Roman" w:eastAsia="Times New Roman" w:hAnsi="Times New Roman" w:cs="Times New Roman"/>
          <w:color w:val="000000"/>
          <w:spacing w:val="-3"/>
          <w:sz w:val="28"/>
          <w:szCs w:val="20"/>
          <w:lang w:eastAsia="ru-RU"/>
        </w:rPr>
        <w:softHyphen/>
        <w:t>дующим образом.</w:t>
      </w:r>
    </w:p>
    <w:p w:rsidR="00C6095C" w:rsidRPr="00C6095C" w:rsidRDefault="00C6095C" w:rsidP="00C6095C">
      <w:pPr>
        <w:shd w:val="clear" w:color="auto" w:fill="FFFFFF"/>
        <w:spacing w:before="240" w:after="240" w:line="240" w:lineRule="auto"/>
        <w:rPr>
          <w:rFonts w:ascii="Times New Roman" w:eastAsia="Times New Roman" w:hAnsi="Times New Roman" w:cs="Times New Roman"/>
          <w:b/>
          <w:color w:val="000000"/>
          <w:spacing w:val="-5"/>
          <w:sz w:val="28"/>
          <w:szCs w:val="20"/>
          <w:u w:val="single"/>
          <w:lang w:eastAsia="ru-RU"/>
        </w:rPr>
      </w:pPr>
      <w:r w:rsidRPr="00C6095C">
        <w:rPr>
          <w:rFonts w:ascii="Times New Roman" w:eastAsia="Times New Roman" w:hAnsi="Times New Roman" w:cs="Times New Roman"/>
          <w:b/>
          <w:color w:val="000000"/>
          <w:spacing w:val="-5"/>
          <w:sz w:val="28"/>
          <w:szCs w:val="20"/>
          <w:u w:val="single"/>
          <w:lang w:eastAsia="ru-RU"/>
        </w:rPr>
        <w:t>Библиографическое описание книг</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095C">
        <w:rPr>
          <w:rFonts w:ascii="Times New Roman" w:eastAsia="Times New Roman" w:hAnsi="Times New Roman" w:cs="Times New Roman"/>
          <w:b/>
          <w:bCs/>
          <w:i/>
          <w:iCs/>
          <w:sz w:val="28"/>
          <w:szCs w:val="28"/>
          <w:lang w:eastAsia="ru-RU"/>
        </w:rPr>
        <w:t>Книга с одним автором</w:t>
      </w:r>
      <w:r w:rsidRPr="00C6095C">
        <w:rPr>
          <w:rFonts w:ascii="Times New Roman" w:eastAsia="Times New Roman" w:hAnsi="Times New Roman" w:cs="Times New Roman"/>
          <w:sz w:val="28"/>
          <w:szCs w:val="28"/>
          <w:lang w:eastAsia="ru-RU"/>
        </w:rPr>
        <w:t>:</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095C">
        <w:rPr>
          <w:rFonts w:ascii="Times New Roman" w:eastAsia="Times New Roman" w:hAnsi="Times New Roman" w:cs="Times New Roman"/>
          <w:b/>
          <w:bCs/>
          <w:sz w:val="28"/>
          <w:szCs w:val="28"/>
          <w:lang w:eastAsia="ru-RU"/>
        </w:rPr>
        <w:t xml:space="preserve">1. </w:t>
      </w:r>
      <w:r w:rsidRPr="00C6095C">
        <w:rPr>
          <w:rFonts w:ascii="Times New Roman" w:eastAsia="Times New Roman" w:hAnsi="Times New Roman" w:cs="Times New Roman"/>
          <w:sz w:val="28"/>
          <w:szCs w:val="28"/>
          <w:lang w:eastAsia="ru-RU"/>
        </w:rPr>
        <w:t xml:space="preserve">Росляков, А. В. ОКС №7: архитектура, протоколы, применение/ А. В. Росляков. – М.: </w:t>
      </w:r>
      <w:proofErr w:type="spellStart"/>
      <w:r w:rsidRPr="00C6095C">
        <w:rPr>
          <w:rFonts w:ascii="Times New Roman" w:eastAsia="Times New Roman" w:hAnsi="Times New Roman" w:cs="Times New Roman"/>
          <w:sz w:val="28"/>
          <w:szCs w:val="28"/>
          <w:lang w:eastAsia="ru-RU"/>
        </w:rPr>
        <w:t>Эко-Трендз</w:t>
      </w:r>
      <w:proofErr w:type="spellEnd"/>
      <w:r w:rsidRPr="00C6095C">
        <w:rPr>
          <w:rFonts w:ascii="Times New Roman" w:eastAsia="Times New Roman" w:hAnsi="Times New Roman" w:cs="Times New Roman"/>
          <w:sz w:val="28"/>
          <w:szCs w:val="28"/>
          <w:lang w:eastAsia="ru-RU"/>
        </w:rPr>
        <w:t>, 2010. – 315 с.</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b/>
          <w:bCs/>
          <w:sz w:val="28"/>
          <w:szCs w:val="28"/>
          <w:lang w:eastAsia="ru-RU"/>
        </w:rPr>
      </w:pPr>
      <w:r w:rsidRPr="00C6095C">
        <w:rPr>
          <w:rFonts w:ascii="Times New Roman" w:eastAsia="Times New Roman" w:hAnsi="Times New Roman" w:cs="Times New Roman"/>
          <w:b/>
          <w:bCs/>
          <w:i/>
          <w:iCs/>
          <w:sz w:val="28"/>
          <w:szCs w:val="28"/>
          <w:lang w:eastAsia="ru-RU"/>
        </w:rPr>
        <w:t>Книга с двумя авторами</w:t>
      </w:r>
      <w:r w:rsidRPr="00C6095C">
        <w:rPr>
          <w:rFonts w:ascii="Times New Roman" w:eastAsia="Times New Roman" w:hAnsi="Times New Roman" w:cs="Times New Roman"/>
          <w:b/>
          <w:bCs/>
          <w:sz w:val="28"/>
          <w:szCs w:val="28"/>
          <w:lang w:eastAsia="ru-RU"/>
        </w:rPr>
        <w:t>:</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095C">
        <w:rPr>
          <w:rFonts w:ascii="Times New Roman" w:eastAsia="Times New Roman" w:hAnsi="Times New Roman" w:cs="Times New Roman"/>
          <w:b/>
          <w:bCs/>
          <w:sz w:val="28"/>
          <w:szCs w:val="28"/>
          <w:lang w:eastAsia="ru-RU"/>
        </w:rPr>
        <w:t xml:space="preserve">2. </w:t>
      </w:r>
      <w:r w:rsidRPr="00C6095C">
        <w:rPr>
          <w:rFonts w:ascii="Times New Roman" w:eastAsia="Times New Roman" w:hAnsi="Times New Roman" w:cs="Times New Roman"/>
          <w:sz w:val="28"/>
          <w:szCs w:val="28"/>
          <w:lang w:eastAsia="ru-RU"/>
        </w:rPr>
        <w:t xml:space="preserve">Ручкин, В. Н. Архитектура компьютерных сетей/ В. Н. Ручкин, В. А. </w:t>
      </w:r>
      <w:proofErr w:type="spellStart"/>
      <w:r w:rsidRPr="00C6095C">
        <w:rPr>
          <w:rFonts w:ascii="Times New Roman" w:eastAsia="Times New Roman" w:hAnsi="Times New Roman" w:cs="Times New Roman"/>
          <w:sz w:val="28"/>
          <w:szCs w:val="28"/>
          <w:lang w:eastAsia="ru-RU"/>
        </w:rPr>
        <w:t>Фулин</w:t>
      </w:r>
      <w:proofErr w:type="spellEnd"/>
      <w:r w:rsidRPr="00C6095C">
        <w:rPr>
          <w:rFonts w:ascii="Times New Roman" w:eastAsia="Times New Roman" w:hAnsi="Times New Roman" w:cs="Times New Roman"/>
          <w:sz w:val="28"/>
          <w:szCs w:val="28"/>
          <w:lang w:eastAsia="ru-RU"/>
        </w:rPr>
        <w:t>. – М.: ДИАЛО</w:t>
      </w:r>
      <w:proofErr w:type="gramStart"/>
      <w:r w:rsidRPr="00C6095C">
        <w:rPr>
          <w:rFonts w:ascii="Times New Roman" w:eastAsia="Times New Roman" w:hAnsi="Times New Roman" w:cs="Times New Roman"/>
          <w:sz w:val="28"/>
          <w:szCs w:val="28"/>
          <w:lang w:eastAsia="ru-RU"/>
        </w:rPr>
        <w:t>Г-</w:t>
      </w:r>
      <w:proofErr w:type="gramEnd"/>
      <w:r w:rsidRPr="00C6095C">
        <w:rPr>
          <w:rFonts w:ascii="Times New Roman" w:eastAsia="Times New Roman" w:hAnsi="Times New Roman" w:cs="Times New Roman"/>
          <w:sz w:val="28"/>
          <w:szCs w:val="28"/>
          <w:lang w:eastAsia="ru-RU"/>
        </w:rPr>
        <w:t xml:space="preserve"> МИФИ, 2010. – 238с.</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b/>
          <w:bCs/>
          <w:sz w:val="28"/>
          <w:szCs w:val="28"/>
          <w:lang w:eastAsia="ru-RU"/>
        </w:rPr>
      </w:pPr>
      <w:r w:rsidRPr="00C6095C">
        <w:rPr>
          <w:rFonts w:ascii="Times New Roman" w:eastAsia="Times New Roman" w:hAnsi="Times New Roman" w:cs="Times New Roman"/>
          <w:b/>
          <w:bCs/>
          <w:i/>
          <w:iCs/>
          <w:sz w:val="28"/>
          <w:szCs w:val="28"/>
          <w:lang w:eastAsia="ru-RU"/>
        </w:rPr>
        <w:t>Книга с тремя авторами</w:t>
      </w:r>
      <w:r w:rsidRPr="00C6095C">
        <w:rPr>
          <w:rFonts w:ascii="Times New Roman" w:eastAsia="Times New Roman" w:hAnsi="Times New Roman" w:cs="Times New Roman"/>
          <w:b/>
          <w:bCs/>
          <w:sz w:val="28"/>
          <w:szCs w:val="28"/>
          <w:lang w:eastAsia="ru-RU"/>
        </w:rPr>
        <w:t>:</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095C">
        <w:rPr>
          <w:rFonts w:ascii="Times New Roman" w:eastAsia="Times New Roman" w:hAnsi="Times New Roman" w:cs="Times New Roman"/>
          <w:b/>
          <w:bCs/>
          <w:sz w:val="28"/>
          <w:szCs w:val="28"/>
          <w:lang w:eastAsia="ru-RU"/>
        </w:rPr>
        <w:t xml:space="preserve">3. </w:t>
      </w:r>
      <w:r w:rsidRPr="00C6095C">
        <w:rPr>
          <w:rFonts w:ascii="Times New Roman" w:eastAsia="Times New Roman" w:hAnsi="Times New Roman" w:cs="Times New Roman"/>
          <w:sz w:val="28"/>
          <w:szCs w:val="28"/>
          <w:lang w:eastAsia="ru-RU"/>
        </w:rPr>
        <w:t xml:space="preserve">Тарасевич, Л. С. Макроэкономика: учебник/ Л. С. Тарасевич, П. И. Гребенников, А. </w:t>
      </w:r>
      <w:proofErr w:type="spellStart"/>
      <w:r w:rsidRPr="00C6095C">
        <w:rPr>
          <w:rFonts w:ascii="Times New Roman" w:eastAsia="Times New Roman" w:hAnsi="Times New Roman" w:cs="Times New Roman"/>
          <w:sz w:val="28"/>
          <w:szCs w:val="28"/>
          <w:lang w:eastAsia="ru-RU"/>
        </w:rPr>
        <w:t>И.Леусский</w:t>
      </w:r>
      <w:proofErr w:type="spellEnd"/>
      <w:r w:rsidRPr="00C6095C">
        <w:rPr>
          <w:rFonts w:ascii="Times New Roman" w:eastAsia="Times New Roman" w:hAnsi="Times New Roman" w:cs="Times New Roman"/>
          <w:sz w:val="28"/>
          <w:szCs w:val="28"/>
          <w:lang w:eastAsia="ru-RU"/>
        </w:rPr>
        <w:t xml:space="preserve">. – М.: </w:t>
      </w:r>
      <w:proofErr w:type="spellStart"/>
      <w:r w:rsidRPr="00C6095C">
        <w:rPr>
          <w:rFonts w:ascii="Times New Roman" w:eastAsia="Times New Roman" w:hAnsi="Times New Roman" w:cs="Times New Roman"/>
          <w:sz w:val="28"/>
          <w:szCs w:val="28"/>
          <w:lang w:eastAsia="ru-RU"/>
        </w:rPr>
        <w:t>Высш</w:t>
      </w:r>
      <w:proofErr w:type="spellEnd"/>
      <w:r w:rsidRPr="00C6095C">
        <w:rPr>
          <w:rFonts w:ascii="Times New Roman" w:eastAsia="Times New Roman" w:hAnsi="Times New Roman" w:cs="Times New Roman"/>
          <w:sz w:val="28"/>
          <w:szCs w:val="28"/>
          <w:lang w:eastAsia="ru-RU"/>
        </w:rPr>
        <w:t>. образование, 2011. – 658с.</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b/>
          <w:bCs/>
          <w:i/>
          <w:iCs/>
          <w:sz w:val="28"/>
          <w:szCs w:val="28"/>
          <w:lang w:eastAsia="ru-RU"/>
        </w:rPr>
      </w:pPr>
      <w:r w:rsidRPr="00C6095C">
        <w:rPr>
          <w:rFonts w:ascii="Times New Roman" w:eastAsia="Times New Roman" w:hAnsi="Times New Roman" w:cs="Times New Roman"/>
          <w:b/>
          <w:bCs/>
          <w:i/>
          <w:iCs/>
          <w:sz w:val="28"/>
          <w:szCs w:val="28"/>
          <w:lang w:eastAsia="ru-RU"/>
        </w:rPr>
        <w:t>Книга с четырьмя и более авторами:</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Описание начинается с основного заглавия. А в сведениях об ответственности указываются либо все авторы, либо первый автор с добавлением в квадратных скобках сокращения "и другие" [и др.]</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095C">
        <w:rPr>
          <w:rFonts w:ascii="Times New Roman" w:eastAsia="Times New Roman" w:hAnsi="Times New Roman" w:cs="Times New Roman"/>
          <w:b/>
          <w:bCs/>
          <w:sz w:val="28"/>
          <w:szCs w:val="28"/>
          <w:lang w:eastAsia="ru-RU"/>
        </w:rPr>
        <w:t xml:space="preserve">4. </w:t>
      </w:r>
      <w:proofErr w:type="spellStart"/>
      <w:proofErr w:type="gramStart"/>
      <w:r w:rsidRPr="00C6095C">
        <w:rPr>
          <w:rFonts w:ascii="Times New Roman" w:eastAsia="Times New Roman" w:hAnsi="Times New Roman" w:cs="Times New Roman"/>
          <w:sz w:val="28"/>
          <w:szCs w:val="28"/>
          <w:lang w:eastAsia="ru-RU"/>
        </w:rPr>
        <w:t>Мерчандайзинг</w:t>
      </w:r>
      <w:proofErr w:type="spellEnd"/>
      <w:r w:rsidRPr="00C6095C">
        <w:rPr>
          <w:rFonts w:ascii="Times New Roman" w:eastAsia="Times New Roman" w:hAnsi="Times New Roman" w:cs="Times New Roman"/>
          <w:sz w:val="28"/>
          <w:szCs w:val="28"/>
          <w:lang w:eastAsia="ru-RU"/>
        </w:rPr>
        <w:t xml:space="preserve"> в розничной торговле: пер. с англ. / С. </w:t>
      </w:r>
      <w:proofErr w:type="spellStart"/>
      <w:r w:rsidRPr="00C6095C">
        <w:rPr>
          <w:rFonts w:ascii="Times New Roman" w:eastAsia="Times New Roman" w:hAnsi="Times New Roman" w:cs="Times New Roman"/>
          <w:sz w:val="28"/>
          <w:szCs w:val="28"/>
          <w:lang w:eastAsia="ru-RU"/>
        </w:rPr>
        <w:t>Эстерлинг</w:t>
      </w:r>
      <w:proofErr w:type="spellEnd"/>
      <w:r w:rsidRPr="00C6095C">
        <w:rPr>
          <w:rFonts w:ascii="Times New Roman" w:eastAsia="Times New Roman" w:hAnsi="Times New Roman" w:cs="Times New Roman"/>
          <w:sz w:val="28"/>
          <w:szCs w:val="28"/>
          <w:lang w:eastAsia="ru-RU"/>
        </w:rPr>
        <w:t xml:space="preserve"> [и др.]; пер. С. Лукин. - 3-е изд. - СПб.: Питер, 2004. - 304 с.</w:t>
      </w:r>
      <w:proofErr w:type="gramEnd"/>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i/>
          <w:iCs/>
          <w:sz w:val="28"/>
          <w:szCs w:val="28"/>
          <w:lang w:eastAsia="ru-RU"/>
        </w:rPr>
      </w:pPr>
      <w:r w:rsidRPr="00C6095C">
        <w:rPr>
          <w:rFonts w:ascii="Times New Roman" w:eastAsia="Times New Roman" w:hAnsi="Times New Roman" w:cs="Times New Roman"/>
          <w:b/>
          <w:bCs/>
          <w:i/>
          <w:iCs/>
          <w:sz w:val="28"/>
          <w:szCs w:val="28"/>
          <w:lang w:eastAsia="ru-RU"/>
        </w:rPr>
        <w:t>Книга без автора</w:t>
      </w:r>
      <w:r w:rsidRPr="00C6095C">
        <w:rPr>
          <w:rFonts w:ascii="Times New Roman" w:eastAsia="Times New Roman" w:hAnsi="Times New Roman" w:cs="Times New Roman"/>
          <w:i/>
          <w:iCs/>
          <w:sz w:val="28"/>
          <w:szCs w:val="28"/>
          <w:lang w:eastAsia="ru-RU"/>
        </w:rPr>
        <w:t>:</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C6095C">
        <w:rPr>
          <w:rFonts w:ascii="Times New Roman" w:eastAsia="Times New Roman" w:hAnsi="Times New Roman" w:cs="Times New Roman"/>
          <w:b/>
          <w:bCs/>
          <w:sz w:val="28"/>
          <w:szCs w:val="28"/>
          <w:lang w:eastAsia="ru-RU"/>
        </w:rPr>
        <w:t xml:space="preserve">5. </w:t>
      </w:r>
      <w:r w:rsidRPr="00C6095C">
        <w:rPr>
          <w:rFonts w:ascii="Times New Roman" w:eastAsia="Times New Roman" w:hAnsi="Times New Roman" w:cs="Times New Roman"/>
          <w:sz w:val="28"/>
          <w:szCs w:val="28"/>
          <w:lang w:eastAsia="ru-RU"/>
        </w:rPr>
        <w:t>Страхование</w:t>
      </w:r>
      <w:proofErr w:type="gramStart"/>
      <w:r w:rsidRPr="00C6095C">
        <w:rPr>
          <w:rFonts w:ascii="Times New Roman" w:eastAsia="Times New Roman" w:hAnsi="Times New Roman" w:cs="Times New Roman"/>
          <w:sz w:val="28"/>
          <w:szCs w:val="28"/>
          <w:lang w:eastAsia="ru-RU"/>
        </w:rPr>
        <w:t xml:space="preserve"> :</w:t>
      </w:r>
      <w:proofErr w:type="gramEnd"/>
      <w:r w:rsidRPr="00C6095C">
        <w:rPr>
          <w:rFonts w:ascii="Times New Roman" w:eastAsia="Times New Roman" w:hAnsi="Times New Roman" w:cs="Times New Roman"/>
          <w:sz w:val="28"/>
          <w:szCs w:val="28"/>
          <w:lang w:eastAsia="ru-RU"/>
        </w:rPr>
        <w:t xml:space="preserve"> учебник / под ред. Т. А. Федоровой. – 3-е изд., </w:t>
      </w:r>
      <w:proofErr w:type="spellStart"/>
      <w:r w:rsidRPr="00C6095C">
        <w:rPr>
          <w:rFonts w:ascii="Times New Roman" w:eastAsia="Times New Roman" w:hAnsi="Times New Roman" w:cs="Times New Roman"/>
          <w:sz w:val="28"/>
          <w:szCs w:val="28"/>
          <w:lang w:eastAsia="ru-RU"/>
        </w:rPr>
        <w:t>перераб</w:t>
      </w:r>
      <w:proofErr w:type="spellEnd"/>
      <w:r w:rsidRPr="00C6095C">
        <w:rPr>
          <w:rFonts w:ascii="Times New Roman" w:eastAsia="Times New Roman" w:hAnsi="Times New Roman" w:cs="Times New Roman"/>
          <w:sz w:val="28"/>
          <w:szCs w:val="28"/>
          <w:lang w:eastAsia="ru-RU"/>
        </w:rPr>
        <w:t xml:space="preserve">. и доп. – </w:t>
      </w:r>
      <w:proofErr w:type="spellStart"/>
      <w:r w:rsidRPr="00C6095C">
        <w:rPr>
          <w:rFonts w:ascii="Times New Roman" w:eastAsia="Times New Roman" w:hAnsi="Times New Roman" w:cs="Times New Roman"/>
          <w:sz w:val="28"/>
          <w:szCs w:val="28"/>
          <w:lang w:eastAsia="ru-RU"/>
        </w:rPr>
        <w:t>М.:Магистр</w:t>
      </w:r>
      <w:proofErr w:type="spellEnd"/>
      <w:r w:rsidRPr="00C6095C">
        <w:rPr>
          <w:rFonts w:ascii="Times New Roman" w:eastAsia="Times New Roman" w:hAnsi="Times New Roman" w:cs="Times New Roman"/>
          <w:sz w:val="28"/>
          <w:szCs w:val="28"/>
          <w:lang w:eastAsia="ru-RU"/>
        </w:rPr>
        <w:t>, 2011. – 1006 с.</w:t>
      </w:r>
    </w:p>
    <w:p w:rsidR="00C6095C" w:rsidRPr="00C6095C" w:rsidRDefault="00C6095C" w:rsidP="00C6095C">
      <w:pPr>
        <w:shd w:val="clear" w:color="auto" w:fill="FFFFFF"/>
        <w:spacing w:before="240" w:after="240" w:line="240" w:lineRule="auto"/>
        <w:jc w:val="center"/>
        <w:rPr>
          <w:rFonts w:ascii="Times New Roman" w:eastAsia="Times New Roman" w:hAnsi="Times New Roman" w:cs="Times New Roman"/>
          <w:b/>
          <w:color w:val="000000"/>
          <w:spacing w:val="-5"/>
          <w:sz w:val="28"/>
          <w:szCs w:val="20"/>
          <w:lang w:eastAsia="ru-RU"/>
        </w:rPr>
      </w:pPr>
    </w:p>
    <w:p w:rsidR="00C6095C" w:rsidRPr="00C6095C" w:rsidRDefault="00C6095C" w:rsidP="00C6095C">
      <w:pPr>
        <w:shd w:val="clear" w:color="auto" w:fill="FFFFFF"/>
        <w:spacing w:before="240" w:after="240" w:line="240" w:lineRule="auto"/>
        <w:rPr>
          <w:rFonts w:ascii="Times New Roman" w:eastAsia="Times New Roman" w:hAnsi="Times New Roman" w:cs="Times New Roman"/>
          <w:b/>
          <w:i/>
          <w:color w:val="000000"/>
          <w:spacing w:val="-5"/>
          <w:sz w:val="28"/>
          <w:szCs w:val="20"/>
          <w:lang w:eastAsia="ru-RU"/>
        </w:rPr>
      </w:pPr>
      <w:r w:rsidRPr="00C6095C">
        <w:rPr>
          <w:rFonts w:ascii="Times New Roman" w:eastAsia="Times New Roman" w:hAnsi="Times New Roman" w:cs="Times New Roman"/>
          <w:b/>
          <w:i/>
          <w:color w:val="000000"/>
          <w:spacing w:val="-5"/>
          <w:sz w:val="28"/>
          <w:szCs w:val="20"/>
          <w:lang w:eastAsia="ru-RU"/>
        </w:rPr>
        <w:t>Библиографическое описание статей из журналов</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bCs/>
          <w:iCs/>
          <w:sz w:val="28"/>
          <w:szCs w:val="28"/>
          <w:lang w:eastAsia="ru-RU"/>
        </w:rPr>
      </w:pPr>
      <w:r w:rsidRPr="00C6095C">
        <w:rPr>
          <w:rFonts w:ascii="Times New Roman" w:eastAsia="Times New Roman" w:hAnsi="Times New Roman" w:cs="Times New Roman"/>
          <w:bCs/>
          <w:iCs/>
          <w:sz w:val="28"/>
          <w:szCs w:val="28"/>
          <w:lang w:eastAsia="ru-RU"/>
        </w:rPr>
        <w:t>Библиографическое описание статей из журналов производится по следующей схеме: Ф, И.О. первого автора статьи. Название статьи / И.О.Фамилия авторов статьи // Название журнала</w:t>
      </w:r>
      <w:proofErr w:type="gramStart"/>
      <w:r w:rsidRPr="00C6095C">
        <w:rPr>
          <w:rFonts w:ascii="Times New Roman" w:eastAsia="Times New Roman" w:hAnsi="Times New Roman" w:cs="Times New Roman"/>
          <w:bCs/>
          <w:iCs/>
          <w:sz w:val="28"/>
          <w:szCs w:val="28"/>
          <w:lang w:eastAsia="ru-RU"/>
        </w:rPr>
        <w:t xml:space="preserve"> .</w:t>
      </w:r>
      <w:proofErr w:type="gramEnd"/>
      <w:r w:rsidRPr="00C6095C">
        <w:rPr>
          <w:rFonts w:ascii="Times New Roman" w:eastAsia="Times New Roman" w:hAnsi="Times New Roman" w:cs="Times New Roman"/>
          <w:bCs/>
          <w:iCs/>
          <w:sz w:val="28"/>
          <w:szCs w:val="28"/>
          <w:lang w:eastAsia="ru-RU"/>
        </w:rPr>
        <w:t xml:space="preserve"> – Год . - № . – С.</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Примеры библиографического описания статей приведены ниже.</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b/>
          <w:i/>
          <w:iCs/>
          <w:sz w:val="28"/>
          <w:szCs w:val="28"/>
          <w:lang w:eastAsia="ru-RU"/>
        </w:rPr>
      </w:pPr>
      <w:r w:rsidRPr="00C6095C">
        <w:rPr>
          <w:rFonts w:ascii="Times New Roman" w:eastAsia="Times New Roman" w:hAnsi="Times New Roman" w:cs="Times New Roman"/>
          <w:b/>
          <w:i/>
          <w:iCs/>
          <w:sz w:val="28"/>
          <w:szCs w:val="28"/>
          <w:lang w:eastAsia="ru-RU"/>
        </w:rPr>
        <w:t>Статья с одним автором:</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1. Волков, А. А. Метод принудительного деления полосы частот речевого сигнала/ А. А.Волков// Электросвязь. – 2010. - № 11. – С. 48-49.</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b/>
          <w:i/>
          <w:iCs/>
          <w:sz w:val="28"/>
          <w:szCs w:val="28"/>
          <w:lang w:eastAsia="ru-RU"/>
        </w:rPr>
      </w:pPr>
      <w:r w:rsidRPr="00C6095C">
        <w:rPr>
          <w:rFonts w:ascii="Times New Roman" w:eastAsia="Times New Roman" w:hAnsi="Times New Roman" w:cs="Times New Roman"/>
          <w:b/>
          <w:i/>
          <w:iCs/>
          <w:sz w:val="28"/>
          <w:szCs w:val="28"/>
          <w:lang w:eastAsia="ru-RU"/>
        </w:rPr>
        <w:t>Статья с тремя авторами:</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lastRenderedPageBreak/>
        <w:t xml:space="preserve">2. Росляков, А. Системы поддержки операционной деятельности провайдеров услуг VPN /А. Росляков, Т. </w:t>
      </w:r>
      <w:proofErr w:type="spellStart"/>
      <w:r w:rsidRPr="00C6095C">
        <w:rPr>
          <w:rFonts w:ascii="Times New Roman" w:eastAsia="Times New Roman" w:hAnsi="Times New Roman" w:cs="Times New Roman"/>
          <w:iCs/>
          <w:sz w:val="28"/>
          <w:szCs w:val="28"/>
          <w:lang w:eastAsia="ru-RU"/>
        </w:rPr>
        <w:t>Абубакиров</w:t>
      </w:r>
      <w:proofErr w:type="spellEnd"/>
      <w:r w:rsidRPr="00C6095C">
        <w:rPr>
          <w:rFonts w:ascii="Times New Roman" w:eastAsia="Times New Roman" w:hAnsi="Times New Roman" w:cs="Times New Roman"/>
          <w:iCs/>
          <w:sz w:val="28"/>
          <w:szCs w:val="28"/>
          <w:lang w:eastAsia="ru-RU"/>
        </w:rPr>
        <w:t>, Ал. Росляков //Технологии и средства связи. – 2011. - № 2. – С. 60-62.</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b/>
          <w:i/>
          <w:iCs/>
          <w:sz w:val="28"/>
          <w:szCs w:val="28"/>
          <w:lang w:eastAsia="ru-RU"/>
        </w:rPr>
      </w:pPr>
      <w:r w:rsidRPr="00C6095C">
        <w:rPr>
          <w:rFonts w:ascii="Times New Roman" w:eastAsia="Times New Roman" w:hAnsi="Times New Roman" w:cs="Times New Roman"/>
          <w:b/>
          <w:i/>
          <w:iCs/>
          <w:sz w:val="28"/>
          <w:szCs w:val="28"/>
          <w:lang w:eastAsia="ru-RU"/>
        </w:rPr>
        <w:t>Статья с четырьмя и более авторами:</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 xml:space="preserve">3. Сверхширокополосные сигналы для беспроводной связи / Ю. В. Андреев, А. С.Дмитриев, Л. В. Кузьмин, Т. И. </w:t>
      </w:r>
      <w:proofErr w:type="spellStart"/>
      <w:r w:rsidRPr="00C6095C">
        <w:rPr>
          <w:rFonts w:ascii="Times New Roman" w:eastAsia="Times New Roman" w:hAnsi="Times New Roman" w:cs="Times New Roman"/>
          <w:iCs/>
          <w:sz w:val="28"/>
          <w:szCs w:val="28"/>
          <w:lang w:eastAsia="ru-RU"/>
        </w:rPr>
        <w:t>Мохсени</w:t>
      </w:r>
      <w:proofErr w:type="spellEnd"/>
      <w:r w:rsidRPr="00C6095C">
        <w:rPr>
          <w:rFonts w:ascii="Times New Roman" w:eastAsia="Times New Roman" w:hAnsi="Times New Roman" w:cs="Times New Roman"/>
          <w:iCs/>
          <w:sz w:val="28"/>
          <w:szCs w:val="28"/>
          <w:lang w:eastAsia="ru-RU"/>
        </w:rPr>
        <w:t xml:space="preserve"> // Радиотехника. – 2011. - № 8. – С. 83-90.</w:t>
      </w:r>
    </w:p>
    <w:p w:rsidR="00C6095C" w:rsidRPr="00C6095C" w:rsidRDefault="00C6095C" w:rsidP="00C6095C">
      <w:pPr>
        <w:shd w:val="clear" w:color="auto" w:fill="FFFFFF"/>
        <w:spacing w:before="240" w:after="240" w:line="240" w:lineRule="auto"/>
        <w:rPr>
          <w:rFonts w:ascii="Times New Roman" w:eastAsia="Times New Roman" w:hAnsi="Times New Roman" w:cs="Times New Roman"/>
          <w:b/>
          <w:i/>
          <w:color w:val="000000"/>
          <w:spacing w:val="-5"/>
          <w:sz w:val="28"/>
          <w:szCs w:val="20"/>
          <w:lang w:eastAsia="ru-RU"/>
        </w:rPr>
      </w:pPr>
      <w:r w:rsidRPr="00C6095C">
        <w:rPr>
          <w:rFonts w:ascii="Times New Roman" w:eastAsia="Times New Roman" w:hAnsi="Times New Roman" w:cs="Times New Roman"/>
          <w:b/>
          <w:i/>
          <w:color w:val="000000"/>
          <w:spacing w:val="-5"/>
          <w:sz w:val="28"/>
          <w:szCs w:val="20"/>
          <w:lang w:eastAsia="ru-RU"/>
        </w:rPr>
        <w:t>Библиографическое описание Интернет-ресурсов</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bCs/>
          <w:iCs/>
          <w:sz w:val="28"/>
          <w:szCs w:val="28"/>
          <w:lang w:eastAsia="ru-RU"/>
        </w:rPr>
        <w:t>Библиографическое описание ре</w:t>
      </w:r>
      <w:bookmarkStart w:id="2" w:name="_GoBack"/>
      <w:bookmarkEnd w:id="2"/>
      <w:r w:rsidRPr="00C6095C">
        <w:rPr>
          <w:rFonts w:ascii="Times New Roman" w:eastAsia="Times New Roman" w:hAnsi="Times New Roman" w:cs="Times New Roman"/>
          <w:bCs/>
          <w:iCs/>
          <w:sz w:val="28"/>
          <w:szCs w:val="28"/>
          <w:lang w:eastAsia="ru-RU"/>
        </w:rPr>
        <w:t>сурсов удаленного доступа (Интернет-ресурсы)</w:t>
      </w:r>
      <w:r w:rsidRPr="00C6095C">
        <w:rPr>
          <w:rFonts w:ascii="Times New Roman" w:eastAsia="Times New Roman" w:hAnsi="Times New Roman" w:cs="Times New Roman"/>
          <w:iCs/>
          <w:sz w:val="28"/>
          <w:szCs w:val="28"/>
          <w:lang w:eastAsia="ru-RU"/>
        </w:rPr>
        <w:t xml:space="preserve"> производится по следующим правилам.</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b/>
          <w:i/>
          <w:iCs/>
          <w:sz w:val="28"/>
          <w:szCs w:val="28"/>
          <w:lang w:eastAsia="ru-RU"/>
        </w:rPr>
      </w:pPr>
      <w:r w:rsidRPr="00C6095C">
        <w:rPr>
          <w:rFonts w:ascii="Times New Roman" w:eastAsia="Times New Roman" w:hAnsi="Times New Roman" w:cs="Times New Roman"/>
          <w:b/>
          <w:i/>
          <w:iCs/>
          <w:sz w:val="28"/>
          <w:szCs w:val="28"/>
          <w:lang w:eastAsia="ru-RU"/>
        </w:rPr>
        <w:t xml:space="preserve">Сайт: </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 xml:space="preserve">Название сайта </w:t>
      </w:r>
      <w:r w:rsidRPr="00C6095C">
        <w:rPr>
          <w:rFonts w:ascii="Times New Roman" w:eastAsia="Times New Roman" w:hAnsi="Times New Roman" w:cs="Times New Roman"/>
          <w:b/>
          <w:bCs/>
          <w:iCs/>
          <w:sz w:val="28"/>
          <w:szCs w:val="28"/>
          <w:lang w:eastAsia="ru-RU"/>
        </w:rPr>
        <w:t xml:space="preserve">[Электронный ресурс]: </w:t>
      </w:r>
      <w:r w:rsidRPr="00C6095C">
        <w:rPr>
          <w:rFonts w:ascii="Times New Roman" w:eastAsia="Times New Roman" w:hAnsi="Times New Roman" w:cs="Times New Roman"/>
          <w:iCs/>
          <w:sz w:val="28"/>
          <w:szCs w:val="28"/>
          <w:lang w:eastAsia="ru-RU"/>
        </w:rPr>
        <w:t>сведения, относящиеся к заглавию</w:t>
      </w:r>
      <w:r w:rsidRPr="00C6095C">
        <w:rPr>
          <w:rFonts w:ascii="Times New Roman" w:eastAsia="Times New Roman" w:hAnsi="Times New Roman" w:cs="Times New Roman"/>
          <w:b/>
          <w:bCs/>
          <w:iCs/>
          <w:sz w:val="28"/>
          <w:szCs w:val="28"/>
          <w:lang w:eastAsia="ru-RU"/>
        </w:rPr>
        <w:t xml:space="preserve">/ </w:t>
      </w:r>
      <w:r w:rsidRPr="00C6095C">
        <w:rPr>
          <w:rFonts w:ascii="Times New Roman" w:eastAsia="Times New Roman" w:hAnsi="Times New Roman" w:cs="Times New Roman"/>
          <w:iCs/>
          <w:sz w:val="28"/>
          <w:szCs w:val="28"/>
          <w:lang w:eastAsia="ru-RU"/>
        </w:rPr>
        <w:t>Сведения об ответственности (это данные о составителях сайта)</w:t>
      </w:r>
      <w:r w:rsidRPr="00C6095C">
        <w:rPr>
          <w:rFonts w:ascii="Times New Roman" w:eastAsia="Times New Roman" w:hAnsi="Times New Roman" w:cs="Times New Roman"/>
          <w:b/>
          <w:bCs/>
          <w:iCs/>
          <w:sz w:val="28"/>
          <w:szCs w:val="28"/>
          <w:lang w:eastAsia="ru-RU"/>
        </w:rPr>
        <w:t>. – Электрон</w:t>
      </w:r>
      <w:proofErr w:type="gramStart"/>
      <w:r w:rsidRPr="00C6095C">
        <w:rPr>
          <w:rFonts w:ascii="Times New Roman" w:eastAsia="Times New Roman" w:hAnsi="Times New Roman" w:cs="Times New Roman"/>
          <w:b/>
          <w:bCs/>
          <w:iCs/>
          <w:sz w:val="28"/>
          <w:szCs w:val="28"/>
          <w:lang w:eastAsia="ru-RU"/>
        </w:rPr>
        <w:t>.</w:t>
      </w:r>
      <w:proofErr w:type="gramEnd"/>
      <w:r w:rsidRPr="00C6095C">
        <w:rPr>
          <w:rFonts w:ascii="Times New Roman" w:eastAsia="Times New Roman" w:hAnsi="Times New Roman" w:cs="Times New Roman"/>
          <w:b/>
          <w:bCs/>
          <w:iCs/>
          <w:sz w:val="28"/>
          <w:szCs w:val="28"/>
          <w:lang w:eastAsia="ru-RU"/>
        </w:rPr>
        <w:t xml:space="preserve"> </w:t>
      </w:r>
      <w:proofErr w:type="gramStart"/>
      <w:r w:rsidRPr="00C6095C">
        <w:rPr>
          <w:rFonts w:ascii="Times New Roman" w:eastAsia="Times New Roman" w:hAnsi="Times New Roman" w:cs="Times New Roman"/>
          <w:b/>
          <w:bCs/>
          <w:iCs/>
          <w:sz w:val="28"/>
          <w:szCs w:val="28"/>
          <w:lang w:eastAsia="ru-RU"/>
        </w:rPr>
        <w:t>д</w:t>
      </w:r>
      <w:proofErr w:type="gramEnd"/>
      <w:r w:rsidRPr="00C6095C">
        <w:rPr>
          <w:rFonts w:ascii="Times New Roman" w:eastAsia="Times New Roman" w:hAnsi="Times New Roman" w:cs="Times New Roman"/>
          <w:b/>
          <w:bCs/>
          <w:iCs/>
          <w:sz w:val="28"/>
          <w:szCs w:val="28"/>
          <w:lang w:eastAsia="ru-RU"/>
        </w:rPr>
        <w:t xml:space="preserve">ан.- </w:t>
      </w:r>
      <w:r w:rsidRPr="00C6095C">
        <w:rPr>
          <w:rFonts w:ascii="Times New Roman" w:eastAsia="Times New Roman" w:hAnsi="Times New Roman" w:cs="Times New Roman"/>
          <w:iCs/>
          <w:sz w:val="28"/>
          <w:szCs w:val="28"/>
          <w:lang w:eastAsia="ru-RU"/>
        </w:rPr>
        <w:t>Город</w:t>
      </w:r>
      <w:r w:rsidRPr="00C6095C">
        <w:rPr>
          <w:rFonts w:ascii="Times New Roman" w:eastAsia="Times New Roman" w:hAnsi="Times New Roman" w:cs="Times New Roman"/>
          <w:b/>
          <w:bCs/>
          <w:iCs/>
          <w:sz w:val="28"/>
          <w:szCs w:val="28"/>
          <w:lang w:eastAsia="ru-RU"/>
        </w:rPr>
        <w:t xml:space="preserve">: </w:t>
      </w:r>
      <w:r w:rsidRPr="00C6095C">
        <w:rPr>
          <w:rFonts w:ascii="Times New Roman" w:eastAsia="Times New Roman" w:hAnsi="Times New Roman" w:cs="Times New Roman"/>
          <w:iCs/>
          <w:sz w:val="28"/>
          <w:szCs w:val="28"/>
          <w:lang w:eastAsia="ru-RU"/>
        </w:rPr>
        <w:t>Имя (наименование) издателя или распространителя</w:t>
      </w:r>
      <w:r w:rsidRPr="00C6095C">
        <w:rPr>
          <w:rFonts w:ascii="Times New Roman" w:eastAsia="Times New Roman" w:hAnsi="Times New Roman" w:cs="Times New Roman"/>
          <w:b/>
          <w:bCs/>
          <w:iCs/>
          <w:sz w:val="28"/>
          <w:szCs w:val="28"/>
          <w:lang w:eastAsia="ru-RU"/>
        </w:rPr>
        <w:t xml:space="preserve">, </w:t>
      </w:r>
      <w:r w:rsidRPr="00C6095C">
        <w:rPr>
          <w:rFonts w:ascii="Times New Roman" w:eastAsia="Times New Roman" w:hAnsi="Times New Roman" w:cs="Times New Roman"/>
          <w:iCs/>
          <w:sz w:val="28"/>
          <w:szCs w:val="28"/>
          <w:lang w:eastAsia="ru-RU"/>
        </w:rPr>
        <w:t>год</w:t>
      </w:r>
      <w:r w:rsidRPr="00C6095C">
        <w:rPr>
          <w:rFonts w:ascii="Times New Roman" w:eastAsia="Times New Roman" w:hAnsi="Times New Roman" w:cs="Times New Roman"/>
          <w:b/>
          <w:bCs/>
          <w:iCs/>
          <w:sz w:val="28"/>
          <w:szCs w:val="28"/>
          <w:lang w:eastAsia="ru-RU"/>
        </w:rPr>
        <w:t>. – Режим доступа: http://www</w:t>
      </w:r>
      <w:r w:rsidRPr="00C6095C">
        <w:rPr>
          <w:rFonts w:ascii="Times New Roman" w:eastAsia="Times New Roman" w:hAnsi="Times New Roman" w:cs="Times New Roman"/>
          <w:iCs/>
          <w:sz w:val="28"/>
          <w:szCs w:val="28"/>
          <w:lang w:eastAsia="ru-RU"/>
        </w:rPr>
        <w:t xml:space="preserve">. ______ </w:t>
      </w:r>
      <w:r w:rsidRPr="00C6095C">
        <w:rPr>
          <w:rFonts w:ascii="Times New Roman" w:eastAsia="Times New Roman" w:hAnsi="Times New Roman" w:cs="Times New Roman"/>
          <w:b/>
          <w:bCs/>
          <w:iCs/>
          <w:sz w:val="28"/>
          <w:szCs w:val="28"/>
          <w:lang w:eastAsia="ru-RU"/>
        </w:rPr>
        <w:t xml:space="preserve">.– </w:t>
      </w:r>
      <w:proofErr w:type="spellStart"/>
      <w:r w:rsidRPr="00C6095C">
        <w:rPr>
          <w:rFonts w:ascii="Times New Roman" w:eastAsia="Times New Roman" w:hAnsi="Times New Roman" w:cs="Times New Roman"/>
          <w:iCs/>
          <w:sz w:val="28"/>
          <w:szCs w:val="28"/>
          <w:lang w:eastAsia="ru-RU"/>
        </w:rPr>
        <w:t>Загл</w:t>
      </w:r>
      <w:proofErr w:type="spellEnd"/>
      <w:r w:rsidRPr="00C6095C">
        <w:rPr>
          <w:rFonts w:ascii="Times New Roman" w:eastAsia="Times New Roman" w:hAnsi="Times New Roman" w:cs="Times New Roman"/>
          <w:iCs/>
          <w:sz w:val="28"/>
          <w:szCs w:val="28"/>
          <w:lang w:eastAsia="ru-RU"/>
        </w:rPr>
        <w:t>. с экрана.</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u w:val="single"/>
          <w:lang w:eastAsia="ru-RU"/>
        </w:rPr>
      </w:pPr>
      <w:r w:rsidRPr="00C6095C">
        <w:rPr>
          <w:rFonts w:ascii="Times New Roman" w:eastAsia="Times New Roman" w:hAnsi="Times New Roman" w:cs="Times New Roman"/>
          <w:iCs/>
          <w:sz w:val="28"/>
          <w:szCs w:val="28"/>
          <w:u w:val="single"/>
          <w:lang w:eastAsia="ru-RU"/>
        </w:rPr>
        <w:t>Пример:</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 xml:space="preserve">Российская государственная библиотека [Электронный ресурс] / Центр </w:t>
      </w:r>
      <w:proofErr w:type="spellStart"/>
      <w:r w:rsidRPr="00C6095C">
        <w:rPr>
          <w:rFonts w:ascii="Times New Roman" w:eastAsia="Times New Roman" w:hAnsi="Times New Roman" w:cs="Times New Roman"/>
          <w:iCs/>
          <w:sz w:val="28"/>
          <w:szCs w:val="28"/>
          <w:lang w:eastAsia="ru-RU"/>
        </w:rPr>
        <w:t>информ</w:t>
      </w:r>
      <w:proofErr w:type="gramStart"/>
      <w:r w:rsidRPr="00C6095C">
        <w:rPr>
          <w:rFonts w:ascii="Times New Roman" w:eastAsia="Times New Roman" w:hAnsi="Times New Roman" w:cs="Times New Roman"/>
          <w:iCs/>
          <w:sz w:val="28"/>
          <w:szCs w:val="28"/>
          <w:lang w:eastAsia="ru-RU"/>
        </w:rPr>
        <w:t>.т</w:t>
      </w:r>
      <w:proofErr w:type="gramEnd"/>
      <w:r w:rsidRPr="00C6095C">
        <w:rPr>
          <w:rFonts w:ascii="Times New Roman" w:eastAsia="Times New Roman" w:hAnsi="Times New Roman" w:cs="Times New Roman"/>
          <w:iCs/>
          <w:sz w:val="28"/>
          <w:szCs w:val="28"/>
          <w:lang w:eastAsia="ru-RU"/>
        </w:rPr>
        <w:t>ехнологий</w:t>
      </w:r>
      <w:proofErr w:type="spellEnd"/>
      <w:r w:rsidRPr="00C6095C">
        <w:rPr>
          <w:rFonts w:ascii="Times New Roman" w:eastAsia="Times New Roman" w:hAnsi="Times New Roman" w:cs="Times New Roman"/>
          <w:iCs/>
          <w:sz w:val="28"/>
          <w:szCs w:val="28"/>
          <w:lang w:eastAsia="ru-RU"/>
        </w:rPr>
        <w:t xml:space="preserve"> РГБ ; ред. Т. В. Власенко ; Web-мастер Н. В. Козлова. – Электрон</w:t>
      </w:r>
      <w:proofErr w:type="gramStart"/>
      <w:r w:rsidRPr="00C6095C">
        <w:rPr>
          <w:rFonts w:ascii="Times New Roman" w:eastAsia="Times New Roman" w:hAnsi="Times New Roman" w:cs="Times New Roman"/>
          <w:iCs/>
          <w:sz w:val="28"/>
          <w:szCs w:val="28"/>
          <w:lang w:eastAsia="ru-RU"/>
        </w:rPr>
        <w:t>.</w:t>
      </w:r>
      <w:proofErr w:type="gramEnd"/>
      <w:r w:rsidRPr="00C6095C">
        <w:rPr>
          <w:rFonts w:ascii="Times New Roman" w:eastAsia="Times New Roman" w:hAnsi="Times New Roman" w:cs="Times New Roman"/>
          <w:iCs/>
          <w:sz w:val="28"/>
          <w:szCs w:val="28"/>
          <w:lang w:eastAsia="ru-RU"/>
        </w:rPr>
        <w:t xml:space="preserve"> </w:t>
      </w:r>
      <w:proofErr w:type="gramStart"/>
      <w:r w:rsidRPr="00C6095C">
        <w:rPr>
          <w:rFonts w:ascii="Times New Roman" w:eastAsia="Times New Roman" w:hAnsi="Times New Roman" w:cs="Times New Roman"/>
          <w:iCs/>
          <w:sz w:val="28"/>
          <w:szCs w:val="28"/>
          <w:lang w:eastAsia="ru-RU"/>
        </w:rPr>
        <w:t>д</w:t>
      </w:r>
      <w:proofErr w:type="gramEnd"/>
      <w:r w:rsidRPr="00C6095C">
        <w:rPr>
          <w:rFonts w:ascii="Times New Roman" w:eastAsia="Times New Roman" w:hAnsi="Times New Roman" w:cs="Times New Roman"/>
          <w:iCs/>
          <w:sz w:val="28"/>
          <w:szCs w:val="28"/>
          <w:lang w:eastAsia="ru-RU"/>
        </w:rPr>
        <w:t xml:space="preserve">ан. – </w:t>
      </w:r>
      <w:proofErr w:type="spellStart"/>
      <w:r w:rsidRPr="00C6095C">
        <w:rPr>
          <w:rFonts w:ascii="Times New Roman" w:eastAsia="Times New Roman" w:hAnsi="Times New Roman" w:cs="Times New Roman"/>
          <w:iCs/>
          <w:sz w:val="28"/>
          <w:szCs w:val="28"/>
          <w:lang w:eastAsia="ru-RU"/>
        </w:rPr>
        <w:t>М.:Рос</w:t>
      </w:r>
      <w:proofErr w:type="spellEnd"/>
      <w:proofErr w:type="gramStart"/>
      <w:r w:rsidRPr="00C6095C">
        <w:rPr>
          <w:rFonts w:ascii="Times New Roman" w:eastAsia="Times New Roman" w:hAnsi="Times New Roman" w:cs="Times New Roman"/>
          <w:iCs/>
          <w:sz w:val="28"/>
          <w:szCs w:val="28"/>
          <w:lang w:eastAsia="ru-RU"/>
        </w:rPr>
        <w:t>.</w:t>
      </w:r>
      <w:proofErr w:type="gramEnd"/>
      <w:r w:rsidRPr="00C6095C">
        <w:rPr>
          <w:rFonts w:ascii="Times New Roman" w:eastAsia="Times New Roman" w:hAnsi="Times New Roman" w:cs="Times New Roman"/>
          <w:iCs/>
          <w:sz w:val="28"/>
          <w:szCs w:val="28"/>
          <w:lang w:eastAsia="ru-RU"/>
        </w:rPr>
        <w:t xml:space="preserve"> </w:t>
      </w:r>
      <w:proofErr w:type="gramStart"/>
      <w:r w:rsidRPr="00C6095C">
        <w:rPr>
          <w:rFonts w:ascii="Times New Roman" w:eastAsia="Times New Roman" w:hAnsi="Times New Roman" w:cs="Times New Roman"/>
          <w:iCs/>
          <w:sz w:val="28"/>
          <w:szCs w:val="28"/>
          <w:lang w:eastAsia="ru-RU"/>
        </w:rPr>
        <w:t>г</w:t>
      </w:r>
      <w:proofErr w:type="gramEnd"/>
      <w:r w:rsidRPr="00C6095C">
        <w:rPr>
          <w:rFonts w:ascii="Times New Roman" w:eastAsia="Times New Roman" w:hAnsi="Times New Roman" w:cs="Times New Roman"/>
          <w:iCs/>
          <w:sz w:val="28"/>
          <w:szCs w:val="28"/>
          <w:lang w:eastAsia="ru-RU"/>
        </w:rPr>
        <w:t>ос. б-ка, 1997. – Режим доступа</w:t>
      </w:r>
      <w:proofErr w:type="gramStart"/>
      <w:r w:rsidRPr="00C6095C">
        <w:rPr>
          <w:rFonts w:ascii="Times New Roman" w:eastAsia="Times New Roman" w:hAnsi="Times New Roman" w:cs="Times New Roman"/>
          <w:iCs/>
          <w:sz w:val="28"/>
          <w:szCs w:val="28"/>
          <w:lang w:eastAsia="ru-RU"/>
        </w:rPr>
        <w:t xml:space="preserve"> :</w:t>
      </w:r>
      <w:proofErr w:type="gramEnd"/>
      <w:r w:rsidRPr="00C6095C">
        <w:rPr>
          <w:rFonts w:ascii="Times New Roman" w:eastAsia="Times New Roman" w:hAnsi="Times New Roman" w:cs="Times New Roman"/>
          <w:iCs/>
          <w:sz w:val="28"/>
          <w:szCs w:val="28"/>
          <w:lang w:eastAsia="ru-RU"/>
        </w:rPr>
        <w:t xml:space="preserve"> </w:t>
      </w:r>
      <w:proofErr w:type="spellStart"/>
      <w:r w:rsidRPr="00C6095C">
        <w:rPr>
          <w:rFonts w:ascii="Times New Roman" w:eastAsia="Times New Roman" w:hAnsi="Times New Roman" w:cs="Times New Roman"/>
          <w:iCs/>
          <w:sz w:val="28"/>
          <w:szCs w:val="28"/>
          <w:lang w:eastAsia="ru-RU"/>
        </w:rPr>
        <w:t>http</w:t>
      </w:r>
      <w:proofErr w:type="spellEnd"/>
      <w:r w:rsidRPr="00C6095C">
        <w:rPr>
          <w:rFonts w:ascii="Times New Roman" w:eastAsia="Times New Roman" w:hAnsi="Times New Roman" w:cs="Times New Roman"/>
          <w:iCs/>
          <w:sz w:val="28"/>
          <w:szCs w:val="28"/>
          <w:lang w:eastAsia="ru-RU"/>
        </w:rPr>
        <w:t>//</w:t>
      </w:r>
      <w:proofErr w:type="spellStart"/>
      <w:r w:rsidRPr="00C6095C">
        <w:rPr>
          <w:rFonts w:ascii="Times New Roman" w:eastAsia="Times New Roman" w:hAnsi="Times New Roman" w:cs="Times New Roman"/>
          <w:iCs/>
          <w:sz w:val="28"/>
          <w:szCs w:val="28"/>
          <w:lang w:eastAsia="ru-RU"/>
        </w:rPr>
        <w:t>www.rsl.ru</w:t>
      </w:r>
      <w:proofErr w:type="spellEnd"/>
      <w:r w:rsidRPr="00C6095C">
        <w:rPr>
          <w:rFonts w:ascii="Times New Roman" w:eastAsia="Times New Roman" w:hAnsi="Times New Roman" w:cs="Times New Roman"/>
          <w:iCs/>
          <w:sz w:val="28"/>
          <w:szCs w:val="28"/>
          <w:lang w:eastAsia="ru-RU"/>
        </w:rPr>
        <w:t xml:space="preserve">. – </w:t>
      </w:r>
      <w:proofErr w:type="spellStart"/>
      <w:r w:rsidRPr="00C6095C">
        <w:rPr>
          <w:rFonts w:ascii="Times New Roman" w:eastAsia="Times New Roman" w:hAnsi="Times New Roman" w:cs="Times New Roman"/>
          <w:iCs/>
          <w:sz w:val="28"/>
          <w:szCs w:val="28"/>
          <w:lang w:eastAsia="ru-RU"/>
        </w:rPr>
        <w:t>Загл</w:t>
      </w:r>
      <w:proofErr w:type="spellEnd"/>
      <w:r w:rsidRPr="00C6095C">
        <w:rPr>
          <w:rFonts w:ascii="Times New Roman" w:eastAsia="Times New Roman" w:hAnsi="Times New Roman" w:cs="Times New Roman"/>
          <w:iCs/>
          <w:sz w:val="28"/>
          <w:szCs w:val="28"/>
          <w:lang w:eastAsia="ru-RU"/>
        </w:rPr>
        <w:t>. с экрана.</w:t>
      </w:r>
    </w:p>
    <w:p w:rsidR="00C6095C" w:rsidRPr="00C6095C" w:rsidRDefault="001B7DF3" w:rsidP="00C6095C">
      <w:pPr>
        <w:autoSpaceDE w:val="0"/>
        <w:autoSpaceDN w:val="0"/>
        <w:adjustRightInd w:val="0"/>
        <w:spacing w:after="0" w:line="240" w:lineRule="auto"/>
        <w:ind w:firstLine="567"/>
        <w:rPr>
          <w:rFonts w:ascii="Times New Roman" w:eastAsia="Times New Roman" w:hAnsi="Times New Roman" w:cs="Times New Roman"/>
          <w:b/>
          <w:i/>
          <w:iCs/>
          <w:sz w:val="28"/>
          <w:szCs w:val="28"/>
          <w:lang w:eastAsia="ru-RU"/>
        </w:rPr>
      </w:pPr>
      <w:r>
        <w:rPr>
          <w:rFonts w:ascii="Times New Roman" w:eastAsia="Times New Roman" w:hAnsi="Times New Roman" w:cs="Times New Roman"/>
          <w:b/>
          <w:i/>
          <w:iCs/>
          <w:sz w:val="28"/>
          <w:szCs w:val="28"/>
          <w:lang w:eastAsia="ru-RU"/>
        </w:rPr>
        <w:t>Материал (текст, статья)</w:t>
      </w:r>
      <w:r w:rsidR="00C6095C" w:rsidRPr="00C6095C">
        <w:rPr>
          <w:rFonts w:ascii="Times New Roman" w:eastAsia="Times New Roman" w:hAnsi="Times New Roman" w:cs="Times New Roman"/>
          <w:b/>
          <w:i/>
          <w:iCs/>
          <w:sz w:val="28"/>
          <w:szCs w:val="28"/>
          <w:lang w:eastAsia="ru-RU"/>
        </w:rPr>
        <w:t>,  расположенный на сайте:</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 xml:space="preserve">Фамилия, И.О. первого автора. Заглавие текста на экране </w:t>
      </w:r>
      <w:r w:rsidRPr="00C6095C">
        <w:rPr>
          <w:rFonts w:ascii="Times New Roman" w:eastAsia="Times New Roman" w:hAnsi="Times New Roman" w:cs="Times New Roman"/>
          <w:b/>
          <w:bCs/>
          <w:iCs/>
          <w:sz w:val="28"/>
          <w:szCs w:val="28"/>
          <w:lang w:eastAsia="ru-RU"/>
        </w:rPr>
        <w:t>[Электронный ресурс]/</w:t>
      </w:r>
      <w:r w:rsidRPr="00C6095C">
        <w:rPr>
          <w:rFonts w:ascii="Times New Roman" w:eastAsia="Times New Roman" w:hAnsi="Times New Roman" w:cs="Times New Roman"/>
          <w:iCs/>
          <w:sz w:val="28"/>
          <w:szCs w:val="28"/>
          <w:lang w:eastAsia="ru-RU"/>
        </w:rPr>
        <w:t>И.О.Фамилия авторов; сведения об ответственности (или организация или институт...)//Название сайта/ Сведения об ответственности (данные о составителях сайта) . –</w:t>
      </w:r>
      <w:r w:rsidRPr="00C6095C">
        <w:rPr>
          <w:rFonts w:ascii="Times New Roman" w:eastAsia="Times New Roman" w:hAnsi="Times New Roman" w:cs="Times New Roman"/>
          <w:b/>
          <w:bCs/>
          <w:iCs/>
          <w:sz w:val="28"/>
          <w:szCs w:val="28"/>
          <w:lang w:eastAsia="ru-RU"/>
        </w:rPr>
        <w:t>URL:</w:t>
      </w:r>
      <w:r w:rsidRPr="00C6095C">
        <w:rPr>
          <w:rFonts w:ascii="Times New Roman" w:eastAsia="Times New Roman" w:hAnsi="Times New Roman" w:cs="Times New Roman"/>
          <w:iCs/>
          <w:sz w:val="28"/>
          <w:szCs w:val="28"/>
          <w:lang w:eastAsia="ru-RU"/>
        </w:rPr>
        <w:t>http://www._______</w:t>
      </w:r>
      <w:r w:rsidRPr="00C6095C">
        <w:rPr>
          <w:rFonts w:ascii="Times New Roman" w:eastAsia="Times New Roman" w:hAnsi="Times New Roman" w:cs="Times New Roman"/>
          <w:b/>
          <w:bCs/>
          <w:iCs/>
          <w:sz w:val="28"/>
          <w:szCs w:val="28"/>
          <w:lang w:eastAsia="ru-RU"/>
        </w:rPr>
        <w:t xml:space="preserve">(дата обращения: </w:t>
      </w:r>
      <w:r w:rsidRPr="00C6095C">
        <w:rPr>
          <w:rFonts w:ascii="Times New Roman" w:eastAsia="Times New Roman" w:hAnsi="Times New Roman" w:cs="Times New Roman"/>
          <w:iCs/>
          <w:sz w:val="28"/>
          <w:szCs w:val="28"/>
          <w:lang w:eastAsia="ru-RU"/>
        </w:rPr>
        <w:t>11.12.13)</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iCs/>
          <w:sz w:val="28"/>
          <w:szCs w:val="28"/>
          <w:u w:val="single"/>
          <w:lang w:eastAsia="ru-RU"/>
        </w:rPr>
      </w:pPr>
      <w:r w:rsidRPr="00C6095C">
        <w:rPr>
          <w:rFonts w:ascii="Times New Roman" w:eastAsia="Times New Roman" w:hAnsi="Times New Roman" w:cs="Times New Roman"/>
          <w:iCs/>
          <w:sz w:val="28"/>
          <w:szCs w:val="28"/>
          <w:u w:val="single"/>
          <w:lang w:eastAsia="ru-RU"/>
        </w:rPr>
        <w:t>Пример:</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Экономика Новосибирской области [Электронный ресурс]// Технопарк Новосибирского Академгородка/ ОАО «Технопарк Новосибирского Академгородка». - URL: http://www.itnsk.ru/index.php?id=119 (дата обращения: 11.12.13)</w:t>
      </w:r>
    </w:p>
    <w:p w:rsidR="00C6095C" w:rsidRPr="00C6095C" w:rsidRDefault="00C6095C" w:rsidP="00C6095C">
      <w:pPr>
        <w:autoSpaceDE w:val="0"/>
        <w:autoSpaceDN w:val="0"/>
        <w:adjustRightInd w:val="0"/>
        <w:spacing w:after="0" w:line="240" w:lineRule="auto"/>
        <w:ind w:firstLine="567"/>
        <w:rPr>
          <w:rFonts w:ascii="Times New Roman" w:eastAsia="Times New Roman" w:hAnsi="Times New Roman" w:cs="Times New Roman"/>
          <w:b/>
          <w:i/>
          <w:iCs/>
          <w:sz w:val="28"/>
          <w:szCs w:val="28"/>
          <w:lang w:eastAsia="ru-RU"/>
        </w:rPr>
      </w:pPr>
      <w:r w:rsidRPr="00C6095C">
        <w:rPr>
          <w:rFonts w:ascii="Times New Roman" w:eastAsia="Times New Roman" w:hAnsi="Times New Roman" w:cs="Times New Roman"/>
          <w:b/>
          <w:i/>
          <w:iCs/>
          <w:sz w:val="28"/>
          <w:szCs w:val="28"/>
          <w:lang w:eastAsia="ru-RU"/>
        </w:rPr>
        <w:t>Статья из журнала:</w:t>
      </w:r>
    </w:p>
    <w:p w:rsidR="00C6095C" w:rsidRPr="00C6095C" w:rsidRDefault="00C6095C" w:rsidP="00C6095C">
      <w:pPr>
        <w:autoSpaceDE w:val="0"/>
        <w:autoSpaceDN w:val="0"/>
        <w:adjustRightInd w:val="0"/>
        <w:spacing w:after="0" w:line="240" w:lineRule="auto"/>
        <w:ind w:firstLine="567"/>
        <w:jc w:val="both"/>
        <w:rPr>
          <w:rFonts w:ascii="Times New Roman" w:eastAsia="Times New Roman" w:hAnsi="Times New Roman" w:cs="Times New Roman"/>
          <w:iCs/>
          <w:sz w:val="28"/>
          <w:szCs w:val="28"/>
          <w:lang w:eastAsia="ru-RU"/>
        </w:rPr>
      </w:pPr>
      <w:r w:rsidRPr="00C6095C">
        <w:rPr>
          <w:rFonts w:ascii="Times New Roman" w:eastAsia="Times New Roman" w:hAnsi="Times New Roman" w:cs="Times New Roman"/>
          <w:iCs/>
          <w:sz w:val="28"/>
          <w:szCs w:val="28"/>
          <w:lang w:eastAsia="ru-RU"/>
        </w:rPr>
        <w:t xml:space="preserve">Фамилия, И.О. первого автора. Заглавие текста на экране </w:t>
      </w:r>
      <w:r w:rsidRPr="00C6095C">
        <w:rPr>
          <w:rFonts w:ascii="Times New Roman" w:eastAsia="Times New Roman" w:hAnsi="Times New Roman" w:cs="Times New Roman"/>
          <w:b/>
          <w:bCs/>
          <w:iCs/>
          <w:sz w:val="28"/>
          <w:szCs w:val="28"/>
          <w:lang w:eastAsia="ru-RU"/>
        </w:rPr>
        <w:t xml:space="preserve">[Электронный ресурс]/ </w:t>
      </w:r>
      <w:r w:rsidRPr="00C6095C">
        <w:rPr>
          <w:rFonts w:ascii="Times New Roman" w:eastAsia="Times New Roman" w:hAnsi="Times New Roman" w:cs="Times New Roman"/>
          <w:iCs/>
          <w:sz w:val="28"/>
          <w:szCs w:val="28"/>
          <w:lang w:eastAsia="ru-RU"/>
        </w:rPr>
        <w:t>И.О.Фамилия авторов //Название журнал</w:t>
      </w:r>
      <w:proofErr w:type="gramStart"/>
      <w:r w:rsidRPr="00C6095C">
        <w:rPr>
          <w:rFonts w:ascii="Times New Roman" w:eastAsia="Times New Roman" w:hAnsi="Times New Roman" w:cs="Times New Roman"/>
          <w:iCs/>
          <w:sz w:val="28"/>
          <w:szCs w:val="28"/>
          <w:lang w:eastAsia="ru-RU"/>
        </w:rPr>
        <w:t>а(</w:t>
      </w:r>
      <w:proofErr w:type="gramEnd"/>
      <w:r w:rsidRPr="00C6095C">
        <w:rPr>
          <w:rFonts w:ascii="Times New Roman" w:eastAsia="Times New Roman" w:hAnsi="Times New Roman" w:cs="Times New Roman"/>
          <w:iCs/>
          <w:sz w:val="28"/>
          <w:szCs w:val="28"/>
          <w:lang w:eastAsia="ru-RU"/>
        </w:rPr>
        <w:t>сайта). – Год выпуска журнала</w:t>
      </w:r>
      <w:proofErr w:type="gramStart"/>
      <w:r w:rsidRPr="00C6095C">
        <w:rPr>
          <w:rFonts w:ascii="Times New Roman" w:eastAsia="Times New Roman" w:hAnsi="Times New Roman" w:cs="Times New Roman"/>
          <w:iCs/>
          <w:sz w:val="28"/>
          <w:szCs w:val="28"/>
          <w:lang w:eastAsia="ru-RU"/>
        </w:rPr>
        <w:t>.</w:t>
      </w:r>
      <w:proofErr w:type="gramEnd"/>
      <w:r w:rsidRPr="00C6095C">
        <w:rPr>
          <w:rFonts w:ascii="Times New Roman" w:eastAsia="Times New Roman" w:hAnsi="Times New Roman" w:cs="Times New Roman"/>
          <w:iCs/>
          <w:sz w:val="28"/>
          <w:szCs w:val="28"/>
          <w:lang w:eastAsia="ru-RU"/>
        </w:rPr>
        <w:t xml:space="preserve"> - № </w:t>
      </w:r>
      <w:proofErr w:type="gramStart"/>
      <w:r w:rsidRPr="00C6095C">
        <w:rPr>
          <w:rFonts w:ascii="Times New Roman" w:eastAsia="Times New Roman" w:hAnsi="Times New Roman" w:cs="Times New Roman"/>
          <w:iCs/>
          <w:sz w:val="28"/>
          <w:szCs w:val="28"/>
          <w:lang w:eastAsia="ru-RU"/>
        </w:rPr>
        <w:t>ж</w:t>
      </w:r>
      <w:proofErr w:type="gramEnd"/>
      <w:r w:rsidRPr="00C6095C">
        <w:rPr>
          <w:rFonts w:ascii="Times New Roman" w:eastAsia="Times New Roman" w:hAnsi="Times New Roman" w:cs="Times New Roman"/>
          <w:iCs/>
          <w:sz w:val="28"/>
          <w:szCs w:val="28"/>
          <w:lang w:eastAsia="ru-RU"/>
        </w:rPr>
        <w:t xml:space="preserve">урнала . – </w:t>
      </w:r>
      <w:r w:rsidRPr="00C6095C">
        <w:rPr>
          <w:rFonts w:ascii="Times New Roman" w:eastAsia="Times New Roman" w:hAnsi="Times New Roman" w:cs="Times New Roman"/>
          <w:b/>
          <w:bCs/>
          <w:iCs/>
          <w:sz w:val="28"/>
          <w:szCs w:val="28"/>
          <w:lang w:eastAsia="ru-RU"/>
        </w:rPr>
        <w:t>URL:</w:t>
      </w:r>
      <w:r w:rsidRPr="00C6095C">
        <w:rPr>
          <w:rFonts w:ascii="Times New Roman" w:eastAsia="Times New Roman" w:hAnsi="Times New Roman" w:cs="Times New Roman"/>
          <w:iCs/>
          <w:sz w:val="28"/>
          <w:szCs w:val="28"/>
          <w:lang w:eastAsia="ru-RU"/>
        </w:rPr>
        <w:t xml:space="preserve">http://www._____ </w:t>
      </w:r>
      <w:r w:rsidRPr="00C6095C">
        <w:rPr>
          <w:rFonts w:ascii="Times New Roman" w:eastAsia="Times New Roman" w:hAnsi="Times New Roman" w:cs="Times New Roman"/>
          <w:b/>
          <w:bCs/>
          <w:iCs/>
          <w:sz w:val="28"/>
          <w:szCs w:val="28"/>
          <w:lang w:eastAsia="ru-RU"/>
        </w:rPr>
        <w:t xml:space="preserve">(дата обращения: </w:t>
      </w:r>
      <w:r w:rsidRPr="00C6095C">
        <w:rPr>
          <w:rFonts w:ascii="Times New Roman" w:eastAsia="Times New Roman" w:hAnsi="Times New Roman" w:cs="Times New Roman"/>
          <w:iCs/>
          <w:sz w:val="28"/>
          <w:szCs w:val="28"/>
          <w:lang w:eastAsia="ru-RU"/>
        </w:rPr>
        <w:t>11.12.13)</w:t>
      </w:r>
    </w:p>
    <w:p w:rsidR="00C6095C" w:rsidRPr="006236A7" w:rsidRDefault="00C6095C" w:rsidP="006236A7">
      <w:pPr>
        <w:jc w:val="both"/>
        <w:rPr>
          <w:rFonts w:ascii="Times New Roman" w:hAnsi="Times New Roman" w:cs="Times New Roman"/>
          <w:sz w:val="28"/>
          <w:szCs w:val="28"/>
        </w:rPr>
      </w:pPr>
    </w:p>
    <w:p w:rsidR="006236A7" w:rsidRDefault="006236A7" w:rsidP="006B3007">
      <w:pPr>
        <w:jc w:val="both"/>
        <w:rPr>
          <w:rFonts w:ascii="Times New Roman" w:hAnsi="Times New Roman" w:cs="Times New Roman"/>
          <w:sz w:val="28"/>
          <w:szCs w:val="28"/>
        </w:rPr>
      </w:pPr>
    </w:p>
    <w:p w:rsidR="006B3007" w:rsidRPr="006B3007" w:rsidRDefault="006B3007" w:rsidP="006B3007">
      <w:pPr>
        <w:jc w:val="center"/>
        <w:rPr>
          <w:rFonts w:ascii="Times New Roman" w:hAnsi="Times New Roman" w:cs="Times New Roman"/>
          <w:sz w:val="28"/>
          <w:szCs w:val="28"/>
        </w:rPr>
      </w:pPr>
    </w:p>
    <w:sectPr w:rsidR="006B3007" w:rsidRPr="006B3007" w:rsidSect="00996F6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FDA323C"/>
    <w:lvl w:ilvl="0">
      <w:numFmt w:val="decimal"/>
      <w:lvlText w:val="*"/>
      <w:lvlJc w:val="left"/>
    </w:lvl>
  </w:abstractNum>
  <w:abstractNum w:abstractNumId="1">
    <w:nsid w:val="45592C11"/>
    <w:multiLevelType w:val="multilevel"/>
    <w:tmpl w:val="91B44BA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6D50"/>
    <w:rsid w:val="001974E1"/>
    <w:rsid w:val="001B5372"/>
    <w:rsid w:val="001B7DF3"/>
    <w:rsid w:val="002D1E43"/>
    <w:rsid w:val="004E32C4"/>
    <w:rsid w:val="00556D50"/>
    <w:rsid w:val="006236A7"/>
    <w:rsid w:val="006B3007"/>
    <w:rsid w:val="00996F6E"/>
    <w:rsid w:val="00BF7E60"/>
    <w:rsid w:val="00C26C82"/>
    <w:rsid w:val="00C6095C"/>
    <w:rsid w:val="00E36D82"/>
    <w:rsid w:val="00EA31B0"/>
    <w:rsid w:val="00F36E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F6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739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17</Pages>
  <Words>4975</Words>
  <Characters>28363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Zhuravleva</cp:lastModifiedBy>
  <cp:revision>6</cp:revision>
  <dcterms:created xsi:type="dcterms:W3CDTF">2016-09-30T07:55:00Z</dcterms:created>
  <dcterms:modified xsi:type="dcterms:W3CDTF">2016-12-29T10:02:00Z</dcterms:modified>
</cp:coreProperties>
</file>